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519B5" w14:textId="77777777" w:rsidR="00E1498D" w:rsidRPr="00671165" w:rsidRDefault="00E1498D" w:rsidP="00E1498D">
      <w:pPr>
        <w:spacing w:line="220" w:lineRule="atLeast"/>
        <w:jc w:val="right"/>
        <w:rPr>
          <w:sz w:val="18"/>
          <w:szCs w:val="18"/>
        </w:rPr>
      </w:pPr>
      <w:r w:rsidRPr="00671165">
        <w:rPr>
          <w:sz w:val="18"/>
          <w:szCs w:val="18"/>
        </w:rPr>
        <w:t>West Way</w:t>
      </w:r>
    </w:p>
    <w:p w14:paraId="4737DEA4" w14:textId="77777777" w:rsidR="00E1498D" w:rsidRPr="00671165" w:rsidRDefault="00E1498D" w:rsidP="00E1498D">
      <w:pPr>
        <w:spacing w:line="220" w:lineRule="atLeast"/>
        <w:jc w:val="right"/>
        <w:rPr>
          <w:sz w:val="18"/>
          <w:szCs w:val="18"/>
        </w:rPr>
      </w:pPr>
      <w:smartTag w:uri="urn:schemas-microsoft-com:office:smarttags" w:element="place">
        <w:smartTag w:uri="urn:schemas-microsoft-com:office:smarttags" w:element="PlaceName">
          <w:r w:rsidRPr="00671165">
            <w:rPr>
              <w:sz w:val="18"/>
              <w:szCs w:val="18"/>
            </w:rPr>
            <w:t>Cotes</w:t>
          </w:r>
        </w:smartTag>
        <w:r w:rsidRPr="00671165">
          <w:rPr>
            <w:sz w:val="18"/>
            <w:szCs w:val="18"/>
          </w:rPr>
          <w:t xml:space="preserve"> </w:t>
        </w:r>
        <w:smartTag w:uri="urn:schemas-microsoft-com:office:smarttags" w:element="PlaceType">
          <w:r w:rsidRPr="00671165">
            <w:rPr>
              <w:sz w:val="18"/>
              <w:szCs w:val="18"/>
            </w:rPr>
            <w:t>Park</w:t>
          </w:r>
        </w:smartTag>
      </w:smartTag>
      <w:r w:rsidRPr="00671165">
        <w:rPr>
          <w:sz w:val="18"/>
          <w:szCs w:val="18"/>
        </w:rPr>
        <w:t xml:space="preserve"> Industrial Estate</w:t>
      </w:r>
    </w:p>
    <w:p w14:paraId="45650D29" w14:textId="77777777" w:rsidR="00E1498D" w:rsidRPr="00671165" w:rsidRDefault="00E1498D" w:rsidP="00E1498D">
      <w:pPr>
        <w:spacing w:line="220" w:lineRule="atLeast"/>
        <w:jc w:val="right"/>
        <w:rPr>
          <w:sz w:val="18"/>
          <w:szCs w:val="18"/>
        </w:rPr>
      </w:pPr>
      <w:r w:rsidRPr="00671165">
        <w:rPr>
          <w:sz w:val="18"/>
          <w:szCs w:val="18"/>
        </w:rPr>
        <w:t>Alfreton</w:t>
      </w:r>
    </w:p>
    <w:p w14:paraId="50B6A560" w14:textId="77777777" w:rsidR="00E1498D" w:rsidRPr="00671165" w:rsidRDefault="00E1498D" w:rsidP="00E1498D">
      <w:pPr>
        <w:spacing w:line="220" w:lineRule="atLeast"/>
        <w:jc w:val="right"/>
        <w:rPr>
          <w:sz w:val="18"/>
          <w:szCs w:val="18"/>
        </w:rPr>
      </w:pPr>
      <w:r w:rsidRPr="00671165">
        <w:rPr>
          <w:sz w:val="18"/>
          <w:szCs w:val="18"/>
        </w:rPr>
        <w:t>Derbyshire</w:t>
      </w:r>
    </w:p>
    <w:p w14:paraId="09F338A8" w14:textId="77777777" w:rsidR="00E1498D" w:rsidRPr="00671165" w:rsidRDefault="00E1498D" w:rsidP="00E1498D">
      <w:pPr>
        <w:spacing w:line="220" w:lineRule="atLeast"/>
        <w:jc w:val="right"/>
        <w:rPr>
          <w:sz w:val="18"/>
          <w:szCs w:val="18"/>
        </w:rPr>
      </w:pPr>
      <w:r w:rsidRPr="00671165">
        <w:rPr>
          <w:sz w:val="18"/>
          <w:szCs w:val="18"/>
        </w:rPr>
        <w:t>DE55 4QJ</w:t>
      </w:r>
    </w:p>
    <w:p w14:paraId="4BAD14CE" w14:textId="77777777" w:rsidR="00732A80" w:rsidRDefault="00732A80" w:rsidP="009E22E1">
      <w:pPr>
        <w:rPr>
          <w:sz w:val="18"/>
          <w:szCs w:val="18"/>
        </w:rPr>
      </w:pPr>
    </w:p>
    <w:p w14:paraId="16244E94" w14:textId="77777777" w:rsidR="00094EB1" w:rsidRPr="00671165" w:rsidRDefault="00094EB1" w:rsidP="009E22E1">
      <w:pPr>
        <w:rPr>
          <w:rFonts w:eastAsia="Helvetica Neue"/>
          <w:b/>
          <w:color w:val="000000"/>
          <w:sz w:val="22"/>
          <w:szCs w:val="22"/>
          <w:u w:color="000000"/>
        </w:rPr>
      </w:pPr>
    </w:p>
    <w:p w14:paraId="7CC3D3C2" w14:textId="4DBD047D" w:rsidR="00E1498D" w:rsidRPr="00E6030C" w:rsidRDefault="00E1498D" w:rsidP="00400816">
      <w:pPr>
        <w:spacing w:line="300" w:lineRule="exact"/>
        <w:rPr>
          <w:rFonts w:eastAsia="Helvetica Neue"/>
          <w:b/>
          <w:color w:val="000000"/>
          <w:sz w:val="26"/>
          <w:szCs w:val="26"/>
          <w:u w:color="000000"/>
        </w:rPr>
      </w:pPr>
      <w:r w:rsidRPr="00E6030C">
        <w:rPr>
          <w:rFonts w:eastAsia="Helvetica Neue"/>
          <w:b/>
          <w:color w:val="000000"/>
          <w:sz w:val="26"/>
          <w:szCs w:val="26"/>
          <w:u w:color="000000"/>
        </w:rPr>
        <w:t>F.A.O. THE DIRECTOR OF FINANCE</w:t>
      </w:r>
    </w:p>
    <w:p w14:paraId="7F9FC5AA" w14:textId="77777777" w:rsidR="00E1498D" w:rsidRPr="00671165" w:rsidRDefault="00E1498D" w:rsidP="00400816">
      <w:pPr>
        <w:spacing w:line="300" w:lineRule="exact"/>
        <w:rPr>
          <w:rFonts w:eastAsia="Helvetica Neue"/>
          <w:color w:val="000000"/>
          <w:sz w:val="22"/>
          <w:szCs w:val="22"/>
          <w:u w:color="000000"/>
        </w:rPr>
      </w:pPr>
    </w:p>
    <w:p w14:paraId="2F6F0544" w14:textId="77777777" w:rsidR="00E1498D" w:rsidRPr="00671165" w:rsidRDefault="00E1498D" w:rsidP="00400816">
      <w:pPr>
        <w:spacing w:line="300" w:lineRule="exact"/>
        <w:rPr>
          <w:rFonts w:eastAsia="Helvetica Neue"/>
          <w:color w:val="000000"/>
          <w:sz w:val="22"/>
          <w:szCs w:val="22"/>
          <w:u w:color="000000"/>
        </w:rPr>
      </w:pPr>
      <w:r w:rsidRPr="00671165">
        <w:rPr>
          <w:rFonts w:eastAsia="Helvetica Neue"/>
          <w:color w:val="000000"/>
          <w:sz w:val="22"/>
          <w:szCs w:val="22"/>
          <w:u w:color="000000"/>
        </w:rPr>
        <w:t>February 2025</w:t>
      </w:r>
    </w:p>
    <w:p w14:paraId="5129DAF1" w14:textId="77777777" w:rsidR="00E1498D" w:rsidRPr="00671165" w:rsidRDefault="00E1498D" w:rsidP="00400816">
      <w:pPr>
        <w:spacing w:line="300" w:lineRule="exact"/>
        <w:rPr>
          <w:rFonts w:eastAsia="Helvetica Neue"/>
          <w:color w:val="000000"/>
          <w:sz w:val="22"/>
          <w:szCs w:val="22"/>
          <w:u w:color="000000"/>
        </w:rPr>
      </w:pPr>
    </w:p>
    <w:p w14:paraId="4DC13634" w14:textId="16229DC3" w:rsidR="00E1498D" w:rsidRPr="00671165" w:rsidRDefault="00E1498D" w:rsidP="00400816">
      <w:pPr>
        <w:spacing w:line="300" w:lineRule="exact"/>
        <w:rPr>
          <w:rFonts w:eastAsia="Helvetica Neue"/>
          <w:b/>
          <w:color w:val="000000"/>
          <w:sz w:val="22"/>
          <w:szCs w:val="22"/>
          <w:u w:color="000000"/>
        </w:rPr>
      </w:pPr>
      <w:r w:rsidRPr="00671165">
        <w:rPr>
          <w:rFonts w:eastAsia="Helvetica Neue"/>
          <w:b/>
          <w:color w:val="000000"/>
          <w:sz w:val="22"/>
          <w:szCs w:val="22"/>
          <w:u w:color="000000"/>
        </w:rPr>
        <w:t xml:space="preserve">HM Revenue &amp; Customs declaration </w:t>
      </w:r>
      <w:r w:rsidR="00C3402F" w:rsidRPr="00671165">
        <w:rPr>
          <w:rFonts w:eastAsia="Helvetica Neue"/>
          <w:b/>
          <w:color w:val="000000"/>
          <w:sz w:val="22"/>
          <w:szCs w:val="22"/>
          <w:u w:color="000000"/>
        </w:rPr>
        <w:t>-</w:t>
      </w:r>
      <w:r w:rsidRPr="00671165">
        <w:rPr>
          <w:rFonts w:eastAsia="Helvetica Neue"/>
          <w:b/>
          <w:color w:val="000000"/>
          <w:sz w:val="22"/>
          <w:szCs w:val="22"/>
          <w:u w:color="000000"/>
        </w:rPr>
        <w:t xml:space="preserve"> Eligibility certificate for VAT zero-rate relief.</w:t>
      </w:r>
    </w:p>
    <w:p w14:paraId="08493CE4" w14:textId="77777777" w:rsidR="00E1498D" w:rsidRPr="00671165" w:rsidRDefault="00E1498D" w:rsidP="00400816">
      <w:pPr>
        <w:spacing w:line="300" w:lineRule="exact"/>
        <w:rPr>
          <w:rFonts w:eastAsia="Helvetica Neue"/>
          <w:color w:val="000000"/>
          <w:sz w:val="22"/>
          <w:szCs w:val="22"/>
          <w:u w:color="000000"/>
        </w:rPr>
      </w:pPr>
    </w:p>
    <w:p w14:paraId="7CB19BB1" w14:textId="77777777" w:rsidR="00E1498D" w:rsidRPr="00671165" w:rsidRDefault="00E1498D" w:rsidP="00400816">
      <w:pPr>
        <w:spacing w:line="300" w:lineRule="exact"/>
        <w:rPr>
          <w:rFonts w:eastAsia="Helvetica Neue"/>
          <w:color w:val="000000"/>
          <w:sz w:val="22"/>
          <w:szCs w:val="22"/>
          <w:u w:color="000000"/>
        </w:rPr>
      </w:pPr>
      <w:r w:rsidRPr="00671165">
        <w:rPr>
          <w:rFonts w:eastAsia="Helvetica Neue"/>
          <w:color w:val="000000"/>
          <w:sz w:val="22"/>
          <w:szCs w:val="22"/>
          <w:u w:color="000000"/>
        </w:rPr>
        <w:t>Dear Sir or Madam</w:t>
      </w:r>
    </w:p>
    <w:p w14:paraId="44AEBD3A" w14:textId="77777777" w:rsidR="00E1498D" w:rsidRPr="00671165" w:rsidRDefault="00E1498D" w:rsidP="00400816">
      <w:pPr>
        <w:spacing w:line="300" w:lineRule="exact"/>
        <w:rPr>
          <w:rFonts w:eastAsia="Helvetica Neue"/>
          <w:color w:val="000000"/>
          <w:sz w:val="22"/>
          <w:szCs w:val="22"/>
          <w:u w:color="000000"/>
        </w:rPr>
      </w:pPr>
    </w:p>
    <w:p w14:paraId="7E9E3182" w14:textId="7CAD1D2D" w:rsidR="00E1498D" w:rsidRPr="00671165" w:rsidRDefault="00E1498D" w:rsidP="00400816">
      <w:pPr>
        <w:spacing w:line="300" w:lineRule="exact"/>
        <w:rPr>
          <w:rFonts w:eastAsia="Helvetica Neue"/>
          <w:color w:val="000000"/>
          <w:sz w:val="22"/>
          <w:szCs w:val="22"/>
          <w:u w:color="000000"/>
        </w:rPr>
      </w:pPr>
      <w:r w:rsidRPr="00671165">
        <w:rPr>
          <w:rFonts w:eastAsia="Helvetica Neue"/>
          <w:color w:val="000000"/>
          <w:sz w:val="22"/>
          <w:szCs w:val="22"/>
          <w:u w:color="000000"/>
        </w:rPr>
        <w:t xml:space="preserve">Please find attached the declaration for your completion to obtain VAT zero-rate relief on eligible purchases of goods and services from Supply Chain Coordination Ltd (SCCL).  The declaration covers for the year of trading from 1 April 2025 </w:t>
      </w:r>
      <w:r w:rsidR="00485201" w:rsidRPr="00671165">
        <w:rPr>
          <w:rFonts w:eastAsia="Helvetica Neue"/>
          <w:color w:val="000000"/>
          <w:sz w:val="22"/>
          <w:szCs w:val="22"/>
          <w:u w:color="000000"/>
        </w:rPr>
        <w:t>to</w:t>
      </w:r>
      <w:r w:rsidRPr="00671165">
        <w:rPr>
          <w:rFonts w:eastAsia="Helvetica Neue"/>
          <w:color w:val="000000"/>
          <w:sz w:val="22"/>
          <w:szCs w:val="22"/>
          <w:u w:color="000000"/>
        </w:rPr>
        <w:t xml:space="preserve"> 3</w:t>
      </w:r>
      <w:r w:rsidR="00667EC0" w:rsidRPr="00671165">
        <w:rPr>
          <w:rFonts w:eastAsia="Helvetica Neue"/>
          <w:color w:val="000000"/>
          <w:sz w:val="22"/>
          <w:szCs w:val="22"/>
          <w:u w:color="000000"/>
        </w:rPr>
        <w:t>1</w:t>
      </w:r>
      <w:r w:rsidRPr="00671165">
        <w:rPr>
          <w:rFonts w:eastAsia="Helvetica Neue"/>
          <w:color w:val="000000"/>
          <w:sz w:val="22"/>
          <w:szCs w:val="22"/>
          <w:u w:color="000000"/>
        </w:rPr>
        <w:t xml:space="preserve"> March 2026.</w:t>
      </w:r>
    </w:p>
    <w:p w14:paraId="15DE4775" w14:textId="77777777" w:rsidR="00E1498D" w:rsidRPr="00671165" w:rsidRDefault="00E1498D" w:rsidP="00400816">
      <w:pPr>
        <w:spacing w:line="300" w:lineRule="exact"/>
        <w:rPr>
          <w:rFonts w:eastAsia="Helvetica Neue"/>
          <w:color w:val="000000"/>
          <w:sz w:val="22"/>
          <w:szCs w:val="22"/>
          <w:u w:color="000000"/>
        </w:rPr>
      </w:pPr>
    </w:p>
    <w:p w14:paraId="0B681778" w14:textId="06530492" w:rsidR="00E1498D" w:rsidRPr="00671165" w:rsidRDefault="00E1498D" w:rsidP="00400816">
      <w:pPr>
        <w:spacing w:line="300" w:lineRule="exact"/>
        <w:rPr>
          <w:rFonts w:eastAsia="Helvetica Neue"/>
          <w:color w:val="000000"/>
          <w:sz w:val="22"/>
          <w:szCs w:val="22"/>
          <w:u w:color="000000"/>
        </w:rPr>
      </w:pPr>
      <w:r w:rsidRPr="00671165">
        <w:rPr>
          <w:rFonts w:eastAsia="Helvetica Neue"/>
          <w:color w:val="000000"/>
          <w:sz w:val="22"/>
          <w:szCs w:val="22"/>
          <w:u w:color="000000"/>
        </w:rPr>
        <w:t>The procedure is the same as before, whereby your Finance Director or equivalent responsible person confirms your charitable status within the VAT eligibility rules (as outlined in HMRC</w:t>
      </w:r>
      <w:r w:rsidR="00E6560E">
        <w:rPr>
          <w:rFonts w:eastAsia="Helvetica Neue"/>
          <w:color w:val="000000"/>
          <w:sz w:val="22"/>
          <w:szCs w:val="22"/>
          <w:u w:color="000000"/>
        </w:rPr>
        <w:t>’</w:t>
      </w:r>
      <w:r w:rsidRPr="00671165">
        <w:rPr>
          <w:rFonts w:eastAsia="Helvetica Neue"/>
          <w:color w:val="000000"/>
          <w:sz w:val="22"/>
          <w:szCs w:val="22"/>
          <w:u w:color="000000"/>
        </w:rPr>
        <w:t>s Notice 706/1) and that goods will be paid for out of charitable funds and are to be used for the approved purpose.</w:t>
      </w:r>
    </w:p>
    <w:p w14:paraId="33590068" w14:textId="77777777" w:rsidR="00E1498D" w:rsidRPr="00671165" w:rsidRDefault="00E1498D" w:rsidP="00400816">
      <w:pPr>
        <w:spacing w:line="300" w:lineRule="exact"/>
        <w:rPr>
          <w:rFonts w:eastAsia="Helvetica Neue"/>
          <w:color w:val="000000"/>
          <w:sz w:val="22"/>
          <w:szCs w:val="22"/>
          <w:u w:color="000000"/>
        </w:rPr>
      </w:pPr>
    </w:p>
    <w:p w14:paraId="787156E4" w14:textId="4B4C7597" w:rsidR="00E1498D" w:rsidRPr="00671165" w:rsidRDefault="00E1498D" w:rsidP="00400816">
      <w:pPr>
        <w:spacing w:line="300" w:lineRule="exact"/>
        <w:rPr>
          <w:rFonts w:eastAsia="Helvetica Neue"/>
          <w:color w:val="000000"/>
          <w:sz w:val="22"/>
          <w:szCs w:val="22"/>
          <w:u w:color="000000"/>
        </w:rPr>
      </w:pPr>
      <w:r w:rsidRPr="00671165">
        <w:rPr>
          <w:rFonts w:eastAsia="Helvetica Neue"/>
          <w:color w:val="000000"/>
          <w:sz w:val="22"/>
          <w:szCs w:val="22"/>
          <w:u w:color="000000"/>
        </w:rPr>
        <w:t xml:space="preserve">You need to consider whether any of the goods you purchase from SCCL fall outside of the above rules and are liable for VAT at the applicable rate. If this is the case, then we require separate requisition points for you to order both types of goods. This is necessary as SCCL’s system flags a requisition point as being either eligible for zero-rate VAT relief, or not.  If you are unsure, please contact Marie Smith on 0115 678 2046 or alternatively, email at </w:t>
      </w:r>
      <w:hyperlink r:id="rId7" w:history="1">
        <w:r w:rsidR="00C3402F" w:rsidRPr="00671165">
          <w:rPr>
            <w:rStyle w:val="Hyperlink"/>
            <w:rFonts w:eastAsia="Helvetica Neue"/>
            <w:sz w:val="22"/>
            <w:szCs w:val="22"/>
          </w:rPr>
          <w:t>ARCorrespondence@supplychain.nhs.uk</w:t>
        </w:r>
      </w:hyperlink>
      <w:r w:rsidR="00C3402F" w:rsidRPr="00671165">
        <w:rPr>
          <w:rFonts w:eastAsia="Helvetica Neue"/>
          <w:color w:val="000000"/>
          <w:sz w:val="22"/>
          <w:szCs w:val="22"/>
          <w:u w:color="000000"/>
        </w:rPr>
        <w:t>.</w:t>
      </w:r>
    </w:p>
    <w:p w14:paraId="2F1F631D" w14:textId="77777777" w:rsidR="00E1498D" w:rsidRPr="00671165" w:rsidRDefault="00E1498D" w:rsidP="00400816">
      <w:pPr>
        <w:spacing w:line="300" w:lineRule="exact"/>
        <w:rPr>
          <w:rFonts w:eastAsia="Helvetica Neue"/>
          <w:color w:val="000000"/>
          <w:sz w:val="22"/>
          <w:szCs w:val="22"/>
          <w:u w:color="000000"/>
        </w:rPr>
      </w:pPr>
    </w:p>
    <w:p w14:paraId="622A13CB" w14:textId="77777777" w:rsidR="00E1498D" w:rsidRPr="00671165" w:rsidRDefault="00E1498D" w:rsidP="00400816">
      <w:pPr>
        <w:spacing w:line="300" w:lineRule="exact"/>
        <w:rPr>
          <w:rFonts w:eastAsia="Helvetica Neue"/>
          <w:color w:val="000000"/>
          <w:sz w:val="22"/>
          <w:szCs w:val="22"/>
          <w:u w:color="000000"/>
        </w:rPr>
      </w:pPr>
      <w:r w:rsidRPr="00671165">
        <w:rPr>
          <w:rFonts w:eastAsia="Helvetica Neue"/>
          <w:color w:val="000000"/>
          <w:sz w:val="22"/>
          <w:szCs w:val="22"/>
          <w:u w:color="000000"/>
        </w:rPr>
        <w:t>Please return the completed declaration within 14 days of the date of this letter. Please note, if we do not have a valid certificate, you will lose your eligibility status for the year, and VAT will be charged as applicable until we request confirmation again. Once you have returned the declaration you do not need to send individual VAT zero-rated certificates with each order.</w:t>
      </w:r>
    </w:p>
    <w:p w14:paraId="03463ECC" w14:textId="77777777" w:rsidR="00E1498D" w:rsidRPr="00671165" w:rsidRDefault="00E1498D" w:rsidP="00400816">
      <w:pPr>
        <w:spacing w:line="300" w:lineRule="exact"/>
        <w:rPr>
          <w:rFonts w:eastAsia="Helvetica Neue"/>
          <w:color w:val="000000"/>
          <w:sz w:val="22"/>
          <w:szCs w:val="22"/>
          <w:u w:color="000000"/>
        </w:rPr>
      </w:pPr>
    </w:p>
    <w:p w14:paraId="38E3C8BD" w14:textId="77777777" w:rsidR="00E1498D" w:rsidRPr="00671165" w:rsidRDefault="00E1498D" w:rsidP="00400816">
      <w:pPr>
        <w:spacing w:line="300" w:lineRule="exact"/>
        <w:rPr>
          <w:rFonts w:eastAsia="Helvetica Neue"/>
          <w:color w:val="000000"/>
          <w:sz w:val="22"/>
          <w:szCs w:val="22"/>
          <w:u w:color="000000"/>
        </w:rPr>
      </w:pPr>
      <w:r w:rsidRPr="00671165">
        <w:rPr>
          <w:rFonts w:eastAsia="Helvetica Neue"/>
          <w:color w:val="000000"/>
          <w:sz w:val="22"/>
          <w:szCs w:val="22"/>
          <w:u w:color="000000"/>
        </w:rPr>
        <w:t>Thank you for your assistance in this matter.</w:t>
      </w:r>
    </w:p>
    <w:p w14:paraId="4987E292" w14:textId="77777777" w:rsidR="00E1498D" w:rsidRPr="00671165" w:rsidRDefault="00E1498D" w:rsidP="00400816">
      <w:pPr>
        <w:spacing w:line="300" w:lineRule="exact"/>
        <w:rPr>
          <w:rFonts w:eastAsia="Helvetica Neue"/>
          <w:color w:val="000000"/>
          <w:sz w:val="22"/>
          <w:szCs w:val="22"/>
          <w:u w:color="000000"/>
        </w:rPr>
      </w:pPr>
    </w:p>
    <w:p w14:paraId="7D0BD6AC" w14:textId="77777777" w:rsidR="00E1498D" w:rsidRPr="00671165" w:rsidRDefault="00E1498D" w:rsidP="00400816">
      <w:pPr>
        <w:spacing w:line="300" w:lineRule="exact"/>
        <w:rPr>
          <w:rFonts w:eastAsia="Helvetica Neue"/>
          <w:b/>
          <w:bCs/>
          <w:color w:val="000000"/>
          <w:sz w:val="22"/>
          <w:szCs w:val="22"/>
          <w:u w:color="000000"/>
        </w:rPr>
      </w:pPr>
      <w:r w:rsidRPr="00671165">
        <w:rPr>
          <w:rFonts w:eastAsia="Helvetica Neue"/>
          <w:b/>
          <w:bCs/>
          <w:color w:val="000000"/>
          <w:sz w:val="22"/>
          <w:szCs w:val="22"/>
          <w:u w:color="000000"/>
        </w:rPr>
        <w:t>Marie Smith</w:t>
      </w:r>
    </w:p>
    <w:p w14:paraId="4A378A4E" w14:textId="77777777" w:rsidR="00E1498D" w:rsidRPr="00671165" w:rsidRDefault="00E1498D" w:rsidP="00400816">
      <w:pPr>
        <w:spacing w:line="300" w:lineRule="exact"/>
        <w:rPr>
          <w:rFonts w:eastAsia="Helvetica Neue"/>
          <w:color w:val="000000"/>
          <w:sz w:val="22"/>
          <w:szCs w:val="22"/>
          <w:u w:color="000000"/>
        </w:rPr>
      </w:pPr>
      <w:r w:rsidRPr="00671165">
        <w:rPr>
          <w:rFonts w:eastAsia="Helvetica Neue"/>
          <w:color w:val="000000"/>
          <w:sz w:val="22"/>
          <w:szCs w:val="22"/>
          <w:u w:color="000000"/>
        </w:rPr>
        <w:t>Ledger Services Team Leader</w:t>
      </w:r>
    </w:p>
    <w:p w14:paraId="2A126405" w14:textId="77777777" w:rsidR="00B2078D" w:rsidRPr="00671165" w:rsidRDefault="00B2078D" w:rsidP="00E1498D">
      <w:pPr>
        <w:rPr>
          <w:rFonts w:eastAsia="Helvetica Neue"/>
          <w:color w:val="000000"/>
          <w:sz w:val="22"/>
          <w:szCs w:val="22"/>
          <w:u w:color="000000"/>
        </w:rPr>
      </w:pPr>
    </w:p>
    <w:p w14:paraId="516C053F" w14:textId="77777777" w:rsidR="00FA725E" w:rsidRPr="00671165" w:rsidRDefault="00FA725E">
      <w:pPr>
        <w:spacing w:after="160" w:line="278" w:lineRule="auto"/>
        <w:rPr>
          <w:rFonts w:eastAsia="Helvetica Neue"/>
          <w:color w:val="000000"/>
          <w:sz w:val="22"/>
          <w:szCs w:val="22"/>
          <w:u w:color="000000"/>
        </w:rPr>
      </w:pPr>
      <w:r w:rsidRPr="00671165">
        <w:rPr>
          <w:rFonts w:eastAsia="Helvetica Neue"/>
          <w:color w:val="000000"/>
          <w:sz w:val="22"/>
          <w:szCs w:val="22"/>
          <w:u w:color="000000"/>
        </w:rPr>
        <w:br w:type="page"/>
      </w:r>
    </w:p>
    <w:p w14:paraId="3AAB5A1D" w14:textId="1AFC0582" w:rsidR="007F19A9" w:rsidRPr="007670B1" w:rsidRDefault="007F19A9" w:rsidP="009138FE">
      <w:pPr>
        <w:spacing w:line="260" w:lineRule="exact"/>
      </w:pPr>
      <w:r w:rsidRPr="007670B1">
        <w:rPr>
          <w:b/>
          <w:bCs/>
        </w:rPr>
        <w:lastRenderedPageBreak/>
        <w:t>For the attention of the Finance Director</w:t>
      </w:r>
    </w:p>
    <w:p w14:paraId="5AACDEFA" w14:textId="77777777" w:rsidR="007F19A9" w:rsidRPr="00671165" w:rsidRDefault="007F19A9" w:rsidP="009138FE">
      <w:pPr>
        <w:keepNext/>
        <w:overflowPunct w:val="0"/>
        <w:autoSpaceDE w:val="0"/>
        <w:autoSpaceDN w:val="0"/>
        <w:adjustRightInd w:val="0"/>
        <w:spacing w:line="260" w:lineRule="exact"/>
        <w:jc w:val="both"/>
        <w:textAlignment w:val="baseline"/>
        <w:outlineLvl w:val="1"/>
        <w:rPr>
          <w:b/>
          <w:sz w:val="20"/>
          <w:szCs w:val="20"/>
        </w:rPr>
      </w:pPr>
    </w:p>
    <w:p w14:paraId="34F311DC" w14:textId="1D2A3936" w:rsidR="007F19A9" w:rsidRPr="00671165" w:rsidRDefault="007F19A9" w:rsidP="009138FE">
      <w:pPr>
        <w:spacing w:line="260" w:lineRule="exact"/>
        <w:rPr>
          <w:rFonts w:eastAsia="Helvetica Neue"/>
          <w:b/>
          <w:color w:val="000000"/>
          <w:sz w:val="20"/>
          <w:szCs w:val="20"/>
          <w:u w:color="000000"/>
        </w:rPr>
      </w:pPr>
      <w:r w:rsidRPr="00671165">
        <w:rPr>
          <w:rFonts w:eastAsia="Helvetica Neue"/>
          <w:b/>
          <w:color w:val="000000"/>
          <w:sz w:val="20"/>
          <w:szCs w:val="20"/>
          <w:u w:color="000000"/>
        </w:rPr>
        <w:t xml:space="preserve">HM Revenue &amp; Customs declaration </w:t>
      </w:r>
      <w:r w:rsidR="00E6030C">
        <w:rPr>
          <w:rFonts w:eastAsia="Helvetica Neue"/>
          <w:b/>
          <w:color w:val="000000"/>
          <w:sz w:val="20"/>
          <w:szCs w:val="20"/>
          <w:u w:color="000000"/>
        </w:rPr>
        <w:t>-</w:t>
      </w:r>
      <w:r w:rsidRPr="00671165">
        <w:rPr>
          <w:rFonts w:eastAsia="Helvetica Neue"/>
          <w:b/>
          <w:color w:val="000000"/>
          <w:sz w:val="20"/>
          <w:szCs w:val="20"/>
          <w:u w:color="000000"/>
        </w:rPr>
        <w:t xml:space="preserve"> Eligibility certificate for VAT zero-rate relief.</w:t>
      </w:r>
    </w:p>
    <w:p w14:paraId="6C00F41E" w14:textId="6DE175FC" w:rsidR="007F19A9" w:rsidRPr="00671165" w:rsidRDefault="007F19A9" w:rsidP="009138FE">
      <w:pPr>
        <w:spacing w:line="260" w:lineRule="exact"/>
        <w:rPr>
          <w:rFonts w:eastAsia="Helvetica Neue"/>
          <w:color w:val="000000"/>
          <w:sz w:val="20"/>
          <w:szCs w:val="20"/>
          <w:u w:color="000000"/>
        </w:rPr>
      </w:pPr>
      <w:r w:rsidRPr="00671165">
        <w:rPr>
          <w:sz w:val="20"/>
          <w:szCs w:val="20"/>
        </w:rPr>
        <w:t>Period:</w:t>
      </w:r>
      <w:r w:rsidR="000F79C1" w:rsidRPr="00671165">
        <w:rPr>
          <w:sz w:val="20"/>
          <w:szCs w:val="20"/>
        </w:rPr>
        <w:t xml:space="preserve"> </w:t>
      </w:r>
      <w:r w:rsidRPr="00671165">
        <w:rPr>
          <w:rFonts w:eastAsia="Helvetica Neue"/>
          <w:color w:val="000000"/>
          <w:sz w:val="20"/>
          <w:szCs w:val="20"/>
          <w:u w:color="000000"/>
        </w:rPr>
        <w:t xml:space="preserve">1 April 2025 </w:t>
      </w:r>
      <w:r w:rsidR="00485201" w:rsidRPr="00671165">
        <w:rPr>
          <w:rFonts w:eastAsia="Helvetica Neue"/>
          <w:color w:val="000000"/>
          <w:sz w:val="20"/>
          <w:szCs w:val="20"/>
          <w:u w:color="000000"/>
        </w:rPr>
        <w:t>to</w:t>
      </w:r>
      <w:r w:rsidRPr="00671165">
        <w:rPr>
          <w:rFonts w:eastAsia="Helvetica Neue"/>
          <w:color w:val="000000"/>
          <w:sz w:val="20"/>
          <w:szCs w:val="20"/>
          <w:u w:color="000000"/>
        </w:rPr>
        <w:t xml:space="preserve"> </w:t>
      </w:r>
      <w:r w:rsidR="00485201" w:rsidRPr="00671165">
        <w:rPr>
          <w:rFonts w:eastAsia="Helvetica Neue"/>
          <w:color w:val="000000"/>
          <w:sz w:val="20"/>
          <w:szCs w:val="20"/>
          <w:u w:color="000000"/>
        </w:rPr>
        <w:t>31</w:t>
      </w:r>
      <w:r w:rsidRPr="00671165">
        <w:rPr>
          <w:rFonts w:eastAsia="Helvetica Neue"/>
          <w:color w:val="000000"/>
          <w:sz w:val="20"/>
          <w:szCs w:val="20"/>
          <w:u w:color="000000"/>
        </w:rPr>
        <w:t xml:space="preserve"> March 2026</w:t>
      </w:r>
    </w:p>
    <w:p w14:paraId="7BA222DF" w14:textId="77777777" w:rsidR="007F19A9" w:rsidRPr="00671165" w:rsidRDefault="007F19A9" w:rsidP="009138FE">
      <w:pPr>
        <w:spacing w:line="260" w:lineRule="exact"/>
        <w:rPr>
          <w:rFonts w:eastAsia="Helvetica Neue"/>
          <w:color w:val="000000"/>
          <w:sz w:val="20"/>
          <w:szCs w:val="20"/>
          <w:u w:color="000000"/>
        </w:rPr>
      </w:pPr>
    </w:p>
    <w:p w14:paraId="1620CE82" w14:textId="77777777" w:rsidR="007F19A9" w:rsidRPr="00671165" w:rsidRDefault="007F19A9" w:rsidP="009138FE">
      <w:pPr>
        <w:spacing w:line="260" w:lineRule="exact"/>
        <w:rPr>
          <w:rFonts w:eastAsia="Helvetica Neue"/>
          <w:color w:val="000000"/>
          <w:sz w:val="20"/>
          <w:szCs w:val="20"/>
          <w:u w:color="000000"/>
        </w:rPr>
      </w:pPr>
      <w:r w:rsidRPr="00671165">
        <w:rPr>
          <w:rFonts w:eastAsia="Helvetica Neue"/>
          <w:color w:val="000000"/>
          <w:sz w:val="20"/>
          <w:szCs w:val="20"/>
          <w:u w:color="000000"/>
        </w:rPr>
        <w:t>Please ensure all fields are completed before returning:</w:t>
      </w:r>
    </w:p>
    <w:p w14:paraId="039F10B2" w14:textId="77777777" w:rsidR="007F19A9" w:rsidRPr="00671165" w:rsidRDefault="007F19A9" w:rsidP="009138FE">
      <w:pPr>
        <w:spacing w:line="260" w:lineRule="exact"/>
        <w:jc w:val="both"/>
        <w:rPr>
          <w:sz w:val="20"/>
          <w:szCs w:val="20"/>
        </w:rPr>
      </w:pPr>
    </w:p>
    <w:p w14:paraId="2858D190" w14:textId="15CB66E4" w:rsidR="00F45A06" w:rsidRPr="00671165" w:rsidRDefault="007F19A9" w:rsidP="009138FE">
      <w:pPr>
        <w:spacing w:line="260" w:lineRule="exact"/>
        <w:jc w:val="both"/>
        <w:rPr>
          <w:b/>
          <w:sz w:val="20"/>
          <w:szCs w:val="20"/>
        </w:rPr>
      </w:pPr>
      <w:r w:rsidRPr="00671165">
        <w:rPr>
          <w:b/>
          <w:sz w:val="20"/>
          <w:szCs w:val="20"/>
        </w:rPr>
        <w:t>For existing customers</w:t>
      </w:r>
      <w:r w:rsidR="00094EB1">
        <w:rPr>
          <w:b/>
          <w:sz w:val="20"/>
          <w:szCs w:val="20"/>
        </w:rPr>
        <w:t>:</w:t>
      </w:r>
    </w:p>
    <w:p w14:paraId="0A0A3FF2" w14:textId="77777777" w:rsidR="00A108CC" w:rsidRPr="00671165" w:rsidRDefault="00A108CC" w:rsidP="009138FE">
      <w:pPr>
        <w:spacing w:line="260" w:lineRule="exact"/>
        <w:jc w:val="both"/>
        <w:rPr>
          <w:b/>
          <w:sz w:val="20"/>
          <w:szCs w:val="20"/>
        </w:rPr>
      </w:pPr>
    </w:p>
    <w:p w14:paraId="084C7D3F" w14:textId="790E4CB4" w:rsidR="00FE405E" w:rsidRPr="00671165" w:rsidRDefault="007F19A9" w:rsidP="009138FE">
      <w:pPr>
        <w:spacing w:line="260" w:lineRule="exact"/>
        <w:jc w:val="both"/>
        <w:rPr>
          <w:b/>
          <w:sz w:val="20"/>
          <w:szCs w:val="20"/>
        </w:rPr>
      </w:pPr>
      <w:r w:rsidRPr="00671165">
        <w:rPr>
          <w:b/>
          <w:sz w:val="20"/>
          <w:szCs w:val="20"/>
        </w:rPr>
        <w:t>Account Number</w:t>
      </w:r>
      <w:r w:rsidR="001F4090" w:rsidRPr="00671165">
        <w:rPr>
          <w:b/>
          <w:sz w:val="20"/>
          <w:szCs w:val="20"/>
        </w:rPr>
        <w:t>:</w:t>
      </w:r>
      <w:r w:rsidR="00094EB1">
        <w:rPr>
          <w:b/>
          <w:sz w:val="20"/>
          <w:szCs w:val="20"/>
        </w:rPr>
        <w:t xml:space="preserve">   </w:t>
      </w:r>
      <w:r w:rsidR="001F4090">
        <w:rPr>
          <w:b/>
          <w:sz w:val="20"/>
          <w:szCs w:val="20"/>
        </w:rPr>
        <w:t xml:space="preserve"> ___________________________</w:t>
      </w:r>
    </w:p>
    <w:p w14:paraId="7CDD430C" w14:textId="77777777" w:rsidR="00FE405E" w:rsidRPr="00671165" w:rsidRDefault="00FE405E" w:rsidP="009138FE">
      <w:pPr>
        <w:spacing w:line="260" w:lineRule="exact"/>
        <w:jc w:val="both"/>
        <w:rPr>
          <w:b/>
          <w:sz w:val="20"/>
          <w:szCs w:val="20"/>
        </w:rPr>
      </w:pPr>
    </w:p>
    <w:p w14:paraId="067650B6" w14:textId="185CA309" w:rsidR="007F19A9" w:rsidRPr="00671165" w:rsidRDefault="007F19A9" w:rsidP="009138FE">
      <w:pPr>
        <w:spacing w:line="260" w:lineRule="exact"/>
        <w:jc w:val="both"/>
        <w:rPr>
          <w:b/>
          <w:sz w:val="20"/>
          <w:szCs w:val="20"/>
        </w:rPr>
      </w:pPr>
      <w:r w:rsidRPr="00671165">
        <w:rPr>
          <w:b/>
          <w:sz w:val="20"/>
          <w:szCs w:val="20"/>
        </w:rPr>
        <w:t>Requisition Point:</w:t>
      </w:r>
      <w:r w:rsidR="00094EB1">
        <w:rPr>
          <w:b/>
          <w:sz w:val="20"/>
          <w:szCs w:val="20"/>
        </w:rPr>
        <w:t xml:space="preserve">    </w:t>
      </w:r>
      <w:r w:rsidR="001F4090">
        <w:rPr>
          <w:b/>
          <w:sz w:val="20"/>
          <w:szCs w:val="20"/>
        </w:rPr>
        <w:t>___________________________</w:t>
      </w:r>
    </w:p>
    <w:p w14:paraId="2108AE4A" w14:textId="77777777" w:rsidR="00A108CC" w:rsidRPr="00671165" w:rsidRDefault="00A108CC" w:rsidP="009138FE">
      <w:pPr>
        <w:tabs>
          <w:tab w:val="left" w:pos="360"/>
        </w:tabs>
        <w:spacing w:line="260" w:lineRule="exact"/>
        <w:jc w:val="both"/>
        <w:rPr>
          <w:sz w:val="20"/>
          <w:szCs w:val="20"/>
        </w:rPr>
      </w:pPr>
    </w:p>
    <w:p w14:paraId="05122CB2" w14:textId="544D4074" w:rsidR="007F19A9" w:rsidRPr="00671165" w:rsidRDefault="007F19A9" w:rsidP="009138FE">
      <w:pPr>
        <w:tabs>
          <w:tab w:val="left" w:pos="360"/>
        </w:tabs>
        <w:spacing w:line="260" w:lineRule="exact"/>
        <w:jc w:val="both"/>
        <w:rPr>
          <w:b/>
          <w:bCs/>
          <w:sz w:val="20"/>
          <w:szCs w:val="20"/>
        </w:rPr>
      </w:pPr>
      <w:r w:rsidRPr="00671165">
        <w:rPr>
          <w:b/>
          <w:bCs/>
          <w:sz w:val="20"/>
          <w:szCs w:val="20"/>
        </w:rPr>
        <w:t xml:space="preserve">For new account applications this will be notified to you following successful application </w:t>
      </w:r>
    </w:p>
    <w:p w14:paraId="254950AD" w14:textId="77777777" w:rsidR="007F19A9" w:rsidRPr="00671165" w:rsidRDefault="007F19A9" w:rsidP="009138FE">
      <w:pPr>
        <w:tabs>
          <w:tab w:val="left" w:pos="360"/>
        </w:tabs>
        <w:spacing w:line="260" w:lineRule="exact"/>
        <w:ind w:left="360"/>
        <w:jc w:val="both"/>
        <w:rPr>
          <w:sz w:val="20"/>
          <w:szCs w:val="20"/>
        </w:rPr>
      </w:pPr>
    </w:p>
    <w:p w14:paraId="08A8D68A" w14:textId="461633CA" w:rsidR="007F19A9" w:rsidRPr="00671165" w:rsidRDefault="007F19A9" w:rsidP="00D7481E">
      <w:pPr>
        <w:numPr>
          <w:ilvl w:val="0"/>
          <w:numId w:val="1"/>
        </w:numPr>
        <w:tabs>
          <w:tab w:val="left" w:pos="360"/>
        </w:tabs>
        <w:spacing w:line="260" w:lineRule="exact"/>
        <w:jc w:val="both"/>
        <w:rPr>
          <w:color w:val="auto"/>
          <w:sz w:val="20"/>
          <w:szCs w:val="20"/>
        </w:rPr>
      </w:pPr>
      <w:r w:rsidRPr="00671165">
        <w:rPr>
          <w:color w:val="auto"/>
          <w:sz w:val="20"/>
          <w:szCs w:val="20"/>
        </w:rPr>
        <w:t>I confirm that the organisation to whom goods will be supplied by Supply Chain Coordination Ltd (</w:t>
      </w:r>
      <w:r w:rsidRPr="00671165">
        <w:rPr>
          <w:sz w:val="20"/>
          <w:szCs w:val="20"/>
        </w:rPr>
        <w:t>SCCL) is</w:t>
      </w:r>
      <w:r w:rsidRPr="00671165">
        <w:rPr>
          <w:b/>
          <w:bCs/>
          <w:color w:val="FF0000"/>
          <w:sz w:val="20"/>
          <w:szCs w:val="20"/>
        </w:rPr>
        <w:t xml:space="preserve"> </w:t>
      </w:r>
      <w:r w:rsidRPr="00671165">
        <w:rPr>
          <w:b/>
          <w:bCs/>
          <w:color w:val="005EB8"/>
          <w:sz w:val="22"/>
          <w:szCs w:val="22"/>
          <w:shd w:val="clear" w:color="auto" w:fill="FFFFFF" w:themeFill="background1"/>
        </w:rPr>
        <w:t>either:</w:t>
      </w:r>
      <w:r w:rsidRPr="00671165">
        <w:rPr>
          <w:color w:val="FFFFFF" w:themeColor="background1"/>
          <w:sz w:val="20"/>
          <w:szCs w:val="20"/>
        </w:rPr>
        <w:t xml:space="preserve"> </w:t>
      </w:r>
    </w:p>
    <w:p w14:paraId="503B2FDE" w14:textId="652EA897" w:rsidR="007F19A9" w:rsidRPr="00671165" w:rsidRDefault="007F19A9" w:rsidP="009138FE">
      <w:pPr>
        <w:numPr>
          <w:ilvl w:val="1"/>
          <w:numId w:val="1"/>
        </w:numPr>
        <w:tabs>
          <w:tab w:val="left" w:pos="360"/>
        </w:tabs>
        <w:spacing w:line="260" w:lineRule="exact"/>
        <w:ind w:left="1080"/>
        <w:jc w:val="both"/>
        <w:rPr>
          <w:sz w:val="20"/>
          <w:szCs w:val="20"/>
        </w:rPr>
      </w:pPr>
      <w:r w:rsidRPr="00671165">
        <w:rPr>
          <w:sz w:val="20"/>
          <w:szCs w:val="20"/>
        </w:rPr>
        <w:t>a charitable institution, evidenced by charity number</w:t>
      </w:r>
      <w:r w:rsidR="001F4090">
        <w:rPr>
          <w:sz w:val="20"/>
          <w:szCs w:val="20"/>
        </w:rPr>
        <w:t xml:space="preserve"> </w:t>
      </w:r>
      <w:r w:rsidR="001F4090">
        <w:rPr>
          <w:b/>
          <w:sz w:val="20"/>
          <w:szCs w:val="20"/>
        </w:rPr>
        <w:t>________________________</w:t>
      </w:r>
      <w:r w:rsidRPr="00671165">
        <w:rPr>
          <w:sz w:val="20"/>
          <w:szCs w:val="20"/>
        </w:rPr>
        <w:t xml:space="preserve"> </w:t>
      </w:r>
      <w:r w:rsidRPr="00671165">
        <w:rPr>
          <w:b/>
          <w:bCs/>
          <w:sz w:val="20"/>
          <w:szCs w:val="20"/>
        </w:rPr>
        <w:t>or</w:t>
      </w:r>
    </w:p>
    <w:p w14:paraId="09A83949" w14:textId="77777777" w:rsidR="007F19A9" w:rsidRPr="00671165" w:rsidRDefault="007F19A9" w:rsidP="009138FE">
      <w:pPr>
        <w:numPr>
          <w:ilvl w:val="1"/>
          <w:numId w:val="1"/>
        </w:numPr>
        <w:spacing w:line="260" w:lineRule="exact"/>
        <w:ind w:left="1080"/>
        <w:jc w:val="both"/>
        <w:rPr>
          <w:sz w:val="20"/>
          <w:szCs w:val="20"/>
        </w:rPr>
      </w:pPr>
      <w:r w:rsidRPr="00671165">
        <w:rPr>
          <w:color w:val="auto"/>
          <w:sz w:val="20"/>
          <w:szCs w:val="20"/>
        </w:rPr>
        <w:t>hospital</w:t>
      </w:r>
      <w:r w:rsidRPr="00671165">
        <w:rPr>
          <w:sz w:val="20"/>
          <w:szCs w:val="20"/>
        </w:rPr>
        <w:t xml:space="preserve"> or research institution</w:t>
      </w:r>
    </w:p>
    <w:p w14:paraId="15AA4CA3" w14:textId="30231CA1" w:rsidR="007F19A9" w:rsidRPr="00671165" w:rsidRDefault="007F19A9" w:rsidP="00446C65">
      <w:pPr>
        <w:numPr>
          <w:ilvl w:val="12"/>
          <w:numId w:val="0"/>
        </w:numPr>
        <w:shd w:val="clear" w:color="auto" w:fill="005EB8"/>
        <w:spacing w:before="120" w:after="120" w:line="260" w:lineRule="exact"/>
        <w:ind w:left="1077"/>
        <w:jc w:val="both"/>
        <w:rPr>
          <w:iCs/>
          <w:color w:val="FFFFFF" w:themeColor="background1"/>
          <w:sz w:val="20"/>
          <w:szCs w:val="20"/>
        </w:rPr>
      </w:pPr>
      <w:r w:rsidRPr="00671165">
        <w:rPr>
          <w:iCs/>
          <w:color w:val="FFFFFF" w:themeColor="background1"/>
          <w:sz w:val="20"/>
          <w:szCs w:val="20"/>
        </w:rPr>
        <w:t xml:space="preserve">Please cross out the option (a or b) that does not apply to your account - </w:t>
      </w:r>
      <w:r w:rsidR="00AC3426" w:rsidRPr="00671165">
        <w:rPr>
          <w:iCs/>
          <w:color w:val="FFFFFF" w:themeColor="background1"/>
          <w:sz w:val="20"/>
          <w:szCs w:val="20"/>
        </w:rPr>
        <w:t>charitable accounts</w:t>
      </w:r>
      <w:r w:rsidRPr="00671165">
        <w:rPr>
          <w:iCs/>
          <w:color w:val="FFFFFF" w:themeColor="background1"/>
          <w:sz w:val="20"/>
          <w:szCs w:val="20"/>
        </w:rPr>
        <w:t xml:space="preserve"> MUST fill in the charity </w:t>
      </w:r>
      <w:r w:rsidR="00303231" w:rsidRPr="00671165">
        <w:rPr>
          <w:iCs/>
          <w:color w:val="FFFFFF" w:themeColor="background1"/>
          <w:sz w:val="20"/>
          <w:szCs w:val="20"/>
        </w:rPr>
        <w:t>number.</w:t>
      </w:r>
    </w:p>
    <w:p w14:paraId="414AB5A6" w14:textId="77777777" w:rsidR="007F19A9" w:rsidRPr="00671165" w:rsidRDefault="007F19A9" w:rsidP="009138FE">
      <w:pPr>
        <w:numPr>
          <w:ilvl w:val="0"/>
          <w:numId w:val="1"/>
        </w:numPr>
        <w:tabs>
          <w:tab w:val="left" w:pos="360"/>
        </w:tabs>
        <w:spacing w:line="260" w:lineRule="exact"/>
        <w:jc w:val="both"/>
        <w:rPr>
          <w:sz w:val="20"/>
          <w:szCs w:val="20"/>
        </w:rPr>
      </w:pPr>
      <w:r w:rsidRPr="00671165">
        <w:rPr>
          <w:sz w:val="20"/>
          <w:szCs w:val="20"/>
        </w:rPr>
        <w:t>I confirm that the goods will be paid for solely with charitable funds or voluntary contributions.</w:t>
      </w:r>
    </w:p>
    <w:p w14:paraId="6A277021" w14:textId="77777777" w:rsidR="007F19A9" w:rsidRPr="00671165" w:rsidRDefault="007F19A9" w:rsidP="009138FE">
      <w:pPr>
        <w:numPr>
          <w:ilvl w:val="0"/>
          <w:numId w:val="1"/>
        </w:numPr>
        <w:tabs>
          <w:tab w:val="left" w:pos="360"/>
        </w:tabs>
        <w:spacing w:line="260" w:lineRule="exact"/>
        <w:jc w:val="both"/>
        <w:rPr>
          <w:sz w:val="20"/>
          <w:szCs w:val="20"/>
        </w:rPr>
      </w:pPr>
      <w:r w:rsidRPr="00671165">
        <w:rPr>
          <w:sz w:val="20"/>
          <w:szCs w:val="20"/>
        </w:rPr>
        <w:t>I confirm that the goods will only be used for eligible purposes.</w:t>
      </w:r>
    </w:p>
    <w:p w14:paraId="06057F21" w14:textId="77777777" w:rsidR="007F19A9" w:rsidRPr="00671165" w:rsidRDefault="007F19A9" w:rsidP="009138FE">
      <w:pPr>
        <w:numPr>
          <w:ilvl w:val="0"/>
          <w:numId w:val="1"/>
        </w:numPr>
        <w:tabs>
          <w:tab w:val="left" w:pos="360"/>
        </w:tabs>
        <w:spacing w:line="260" w:lineRule="exact"/>
        <w:jc w:val="both"/>
        <w:rPr>
          <w:sz w:val="20"/>
          <w:szCs w:val="20"/>
        </w:rPr>
      </w:pPr>
      <w:r w:rsidRPr="00671165">
        <w:rPr>
          <w:sz w:val="20"/>
          <w:szCs w:val="20"/>
        </w:rPr>
        <w:t>I confirm that the above only relates to relevant goods as outlined by HM Revenue &amp; Customs in notice 701/6 or as amended.</w:t>
      </w:r>
    </w:p>
    <w:p w14:paraId="1BEAC000" w14:textId="77777777" w:rsidR="007F19A9" w:rsidRPr="00671165" w:rsidRDefault="007F19A9" w:rsidP="009138FE">
      <w:pPr>
        <w:pStyle w:val="ListParagraph"/>
        <w:numPr>
          <w:ilvl w:val="0"/>
          <w:numId w:val="1"/>
        </w:numPr>
        <w:pBdr>
          <w:top w:val="nil"/>
          <w:left w:val="nil"/>
          <w:bottom w:val="nil"/>
          <w:right w:val="nil"/>
          <w:between w:val="nil"/>
          <w:bar w:val="nil"/>
        </w:pBdr>
        <w:spacing w:line="260" w:lineRule="exact"/>
        <w:rPr>
          <w:sz w:val="20"/>
          <w:szCs w:val="20"/>
        </w:rPr>
      </w:pPr>
      <w:r w:rsidRPr="00671165">
        <w:rPr>
          <w:sz w:val="20"/>
          <w:szCs w:val="20"/>
        </w:rPr>
        <w:t xml:space="preserve">I confirm we are an Eligible Body as per requirements on following page. </w:t>
      </w:r>
    </w:p>
    <w:p w14:paraId="17D47D85" w14:textId="77777777" w:rsidR="007F19A9" w:rsidRPr="00671165" w:rsidRDefault="007F19A9" w:rsidP="009138FE">
      <w:pPr>
        <w:numPr>
          <w:ilvl w:val="0"/>
          <w:numId w:val="1"/>
        </w:numPr>
        <w:tabs>
          <w:tab w:val="left" w:pos="360"/>
        </w:tabs>
        <w:spacing w:line="260" w:lineRule="exact"/>
        <w:jc w:val="both"/>
        <w:rPr>
          <w:sz w:val="20"/>
          <w:szCs w:val="20"/>
        </w:rPr>
      </w:pPr>
      <w:r w:rsidRPr="00671165">
        <w:rPr>
          <w:sz w:val="20"/>
          <w:szCs w:val="20"/>
        </w:rPr>
        <w:t>If it is determined that VAT is correctly chargeable on goods supplied by SCCL, I can confirm that the organisation shall pay SCCL in addition to the purchase price, the amount of VAT immediately on receipt of the relevant VAT invoice together with a copy of confirmation that the VAT is payable.</w:t>
      </w:r>
    </w:p>
    <w:p w14:paraId="4DE00FA9" w14:textId="77777777" w:rsidR="007F19A9" w:rsidRPr="00671165" w:rsidRDefault="007F19A9" w:rsidP="009138FE">
      <w:pPr>
        <w:tabs>
          <w:tab w:val="left" w:pos="360"/>
        </w:tabs>
        <w:spacing w:line="260" w:lineRule="exact"/>
        <w:jc w:val="both"/>
        <w:rPr>
          <w:sz w:val="20"/>
          <w:szCs w:val="20"/>
        </w:rPr>
      </w:pPr>
    </w:p>
    <w:p w14:paraId="27C5B703" w14:textId="77777777" w:rsidR="007F19A9" w:rsidRPr="00671165" w:rsidRDefault="007F19A9" w:rsidP="009138FE">
      <w:pPr>
        <w:keepNext/>
        <w:spacing w:line="260" w:lineRule="exact"/>
        <w:jc w:val="both"/>
        <w:outlineLvl w:val="0"/>
        <w:rPr>
          <w:b/>
          <w:sz w:val="20"/>
          <w:szCs w:val="20"/>
        </w:rPr>
      </w:pPr>
      <w:r w:rsidRPr="00671165">
        <w:rPr>
          <w:b/>
          <w:sz w:val="20"/>
          <w:szCs w:val="20"/>
        </w:rPr>
        <w:t>This form must only be signed by the Finance Director or equivalent responsible person.</w:t>
      </w:r>
    </w:p>
    <w:p w14:paraId="670AC827" w14:textId="77777777" w:rsidR="007F19A9" w:rsidRPr="00671165" w:rsidRDefault="007F19A9" w:rsidP="009138FE">
      <w:pPr>
        <w:spacing w:line="260" w:lineRule="exact"/>
        <w:jc w:val="both"/>
        <w:rPr>
          <w:sz w:val="20"/>
          <w:szCs w:val="20"/>
        </w:rPr>
      </w:pPr>
    </w:p>
    <w:p w14:paraId="23AD66BF" w14:textId="54DF2EDC" w:rsidR="007F19A9" w:rsidRPr="00671165" w:rsidRDefault="007F19A9" w:rsidP="009138FE">
      <w:pPr>
        <w:spacing w:line="260" w:lineRule="exact"/>
        <w:jc w:val="both"/>
        <w:rPr>
          <w:sz w:val="20"/>
          <w:szCs w:val="20"/>
          <w:u w:val="single"/>
        </w:rPr>
      </w:pPr>
      <w:r w:rsidRPr="00671165">
        <w:rPr>
          <w:sz w:val="20"/>
          <w:szCs w:val="20"/>
        </w:rPr>
        <w:t>Signed</w:t>
      </w:r>
      <w:r w:rsidRPr="00671165">
        <w:rPr>
          <w:sz w:val="20"/>
          <w:szCs w:val="20"/>
          <w:u w:val="single"/>
        </w:rPr>
        <w:tab/>
      </w:r>
      <w:r w:rsidRPr="00671165">
        <w:rPr>
          <w:sz w:val="20"/>
          <w:szCs w:val="20"/>
          <w:u w:val="single"/>
        </w:rPr>
        <w:tab/>
      </w:r>
      <w:r w:rsidRPr="00671165">
        <w:rPr>
          <w:sz w:val="20"/>
          <w:szCs w:val="20"/>
          <w:u w:val="single"/>
        </w:rPr>
        <w:tab/>
      </w:r>
      <w:r w:rsidRPr="00671165">
        <w:rPr>
          <w:sz w:val="20"/>
          <w:szCs w:val="20"/>
          <w:u w:val="single"/>
        </w:rPr>
        <w:tab/>
      </w:r>
      <w:r w:rsidRPr="00671165">
        <w:rPr>
          <w:sz w:val="20"/>
          <w:szCs w:val="20"/>
          <w:u w:val="single"/>
        </w:rPr>
        <w:tab/>
      </w:r>
      <w:r w:rsidRPr="00671165">
        <w:rPr>
          <w:sz w:val="20"/>
          <w:szCs w:val="20"/>
          <w:u w:val="single"/>
        </w:rPr>
        <w:tab/>
      </w:r>
      <w:r w:rsidRPr="00671165">
        <w:rPr>
          <w:sz w:val="20"/>
          <w:szCs w:val="20"/>
          <w:u w:val="single"/>
        </w:rPr>
        <w:tab/>
      </w:r>
      <w:r w:rsidRPr="007670B1">
        <w:rPr>
          <w:sz w:val="20"/>
          <w:szCs w:val="20"/>
        </w:rPr>
        <w:t>Date</w:t>
      </w:r>
      <w:r w:rsidRPr="00671165">
        <w:rPr>
          <w:sz w:val="20"/>
          <w:szCs w:val="20"/>
          <w:u w:val="single"/>
        </w:rPr>
        <w:tab/>
      </w:r>
      <w:r w:rsidRPr="00671165">
        <w:rPr>
          <w:sz w:val="20"/>
          <w:szCs w:val="20"/>
          <w:u w:val="single"/>
        </w:rPr>
        <w:tab/>
      </w:r>
      <w:r w:rsidRPr="00671165">
        <w:rPr>
          <w:sz w:val="20"/>
          <w:szCs w:val="20"/>
          <w:u w:val="single"/>
        </w:rPr>
        <w:tab/>
      </w:r>
      <w:r w:rsidRPr="00671165">
        <w:rPr>
          <w:sz w:val="20"/>
          <w:szCs w:val="20"/>
          <w:u w:val="single"/>
        </w:rPr>
        <w:tab/>
      </w:r>
      <w:r w:rsidR="007F75F6" w:rsidRPr="00671165">
        <w:rPr>
          <w:sz w:val="20"/>
          <w:szCs w:val="20"/>
          <w:u w:val="single"/>
        </w:rPr>
        <w:tab/>
      </w:r>
    </w:p>
    <w:p w14:paraId="4E4B7A6A" w14:textId="77777777" w:rsidR="007F19A9" w:rsidRPr="00671165" w:rsidRDefault="007F19A9" w:rsidP="009138FE">
      <w:pPr>
        <w:spacing w:line="260" w:lineRule="exact"/>
        <w:jc w:val="both"/>
        <w:rPr>
          <w:sz w:val="20"/>
          <w:szCs w:val="20"/>
          <w:u w:val="single"/>
        </w:rPr>
      </w:pPr>
    </w:p>
    <w:p w14:paraId="40A403DB" w14:textId="520EB4C9" w:rsidR="007F19A9" w:rsidRPr="00671165" w:rsidRDefault="007F19A9" w:rsidP="009138FE">
      <w:pPr>
        <w:spacing w:line="260" w:lineRule="exact"/>
        <w:jc w:val="both"/>
        <w:rPr>
          <w:sz w:val="20"/>
          <w:szCs w:val="20"/>
        </w:rPr>
      </w:pPr>
      <w:r w:rsidRPr="00671165">
        <w:rPr>
          <w:sz w:val="20"/>
          <w:szCs w:val="20"/>
        </w:rPr>
        <w:t xml:space="preserve">Full </w:t>
      </w:r>
      <w:r w:rsidR="00094EB1">
        <w:rPr>
          <w:sz w:val="20"/>
          <w:szCs w:val="20"/>
        </w:rPr>
        <w:t>n</w:t>
      </w:r>
      <w:r w:rsidRPr="00671165">
        <w:rPr>
          <w:sz w:val="20"/>
          <w:szCs w:val="20"/>
        </w:rPr>
        <w:t>ame___________________________________________________________</w:t>
      </w:r>
      <w:r w:rsidR="007F75F6" w:rsidRPr="00671165">
        <w:rPr>
          <w:sz w:val="20"/>
          <w:szCs w:val="20"/>
        </w:rPr>
        <w:t>_____</w:t>
      </w:r>
      <w:r w:rsidRPr="00671165">
        <w:rPr>
          <w:sz w:val="20"/>
          <w:szCs w:val="20"/>
        </w:rPr>
        <w:t>_____</w:t>
      </w:r>
      <w:r w:rsidR="0074355F" w:rsidRPr="00671165">
        <w:rPr>
          <w:sz w:val="20"/>
          <w:szCs w:val="20"/>
        </w:rPr>
        <w:t>_</w:t>
      </w:r>
    </w:p>
    <w:p w14:paraId="6F34D01B" w14:textId="77777777" w:rsidR="007F19A9" w:rsidRPr="00671165" w:rsidRDefault="007F19A9" w:rsidP="009138FE">
      <w:pPr>
        <w:spacing w:line="260" w:lineRule="exact"/>
        <w:jc w:val="both"/>
        <w:rPr>
          <w:sz w:val="20"/>
          <w:szCs w:val="20"/>
          <w:u w:val="single"/>
        </w:rPr>
      </w:pPr>
    </w:p>
    <w:p w14:paraId="58209D0F" w14:textId="2E99FB26" w:rsidR="007F19A9" w:rsidRPr="00671165" w:rsidRDefault="007F19A9" w:rsidP="009138FE">
      <w:pPr>
        <w:spacing w:line="260" w:lineRule="exact"/>
        <w:jc w:val="both"/>
        <w:rPr>
          <w:sz w:val="20"/>
          <w:szCs w:val="20"/>
          <w:u w:val="single"/>
        </w:rPr>
      </w:pPr>
      <w:r w:rsidRPr="00671165">
        <w:rPr>
          <w:sz w:val="20"/>
          <w:szCs w:val="20"/>
        </w:rPr>
        <w:t>Position</w:t>
      </w:r>
      <w:r w:rsidRPr="00671165">
        <w:rPr>
          <w:sz w:val="20"/>
          <w:szCs w:val="20"/>
          <w:u w:val="single"/>
        </w:rPr>
        <w:tab/>
      </w:r>
      <w:r w:rsidRPr="00671165">
        <w:rPr>
          <w:sz w:val="20"/>
          <w:szCs w:val="20"/>
          <w:u w:val="single"/>
        </w:rPr>
        <w:tab/>
      </w:r>
      <w:r w:rsidRPr="00671165">
        <w:rPr>
          <w:sz w:val="20"/>
          <w:szCs w:val="20"/>
          <w:u w:val="single"/>
        </w:rPr>
        <w:tab/>
      </w:r>
      <w:r w:rsidRPr="00671165">
        <w:rPr>
          <w:sz w:val="20"/>
          <w:szCs w:val="20"/>
          <w:u w:val="single"/>
        </w:rPr>
        <w:tab/>
      </w:r>
      <w:r w:rsidRPr="00671165">
        <w:rPr>
          <w:sz w:val="20"/>
          <w:szCs w:val="20"/>
          <w:u w:val="single"/>
        </w:rPr>
        <w:tab/>
      </w:r>
      <w:r w:rsidRPr="00671165">
        <w:rPr>
          <w:sz w:val="20"/>
          <w:szCs w:val="20"/>
          <w:u w:val="single"/>
        </w:rPr>
        <w:tab/>
      </w:r>
      <w:r w:rsidRPr="00671165">
        <w:rPr>
          <w:sz w:val="20"/>
          <w:szCs w:val="20"/>
          <w:u w:val="single"/>
        </w:rPr>
        <w:tab/>
      </w:r>
      <w:r w:rsidRPr="00671165">
        <w:rPr>
          <w:sz w:val="20"/>
          <w:szCs w:val="20"/>
          <w:u w:val="single"/>
        </w:rPr>
        <w:tab/>
      </w:r>
      <w:r w:rsidRPr="00671165">
        <w:rPr>
          <w:sz w:val="20"/>
          <w:szCs w:val="20"/>
          <w:u w:val="single"/>
        </w:rPr>
        <w:tab/>
      </w:r>
      <w:r w:rsidRPr="00671165">
        <w:rPr>
          <w:sz w:val="20"/>
          <w:szCs w:val="20"/>
          <w:u w:val="single"/>
        </w:rPr>
        <w:tab/>
      </w:r>
      <w:r w:rsidRPr="00671165">
        <w:rPr>
          <w:sz w:val="20"/>
          <w:szCs w:val="20"/>
          <w:u w:val="single"/>
        </w:rPr>
        <w:tab/>
      </w:r>
      <w:r w:rsidR="005A1EB8" w:rsidRPr="00671165">
        <w:rPr>
          <w:sz w:val="20"/>
          <w:szCs w:val="20"/>
          <w:u w:val="single"/>
        </w:rPr>
        <w:tab/>
      </w:r>
    </w:p>
    <w:p w14:paraId="76362F06" w14:textId="77777777" w:rsidR="007F19A9" w:rsidRPr="00671165" w:rsidRDefault="007F19A9" w:rsidP="009138FE">
      <w:pPr>
        <w:spacing w:line="260" w:lineRule="exact"/>
        <w:jc w:val="both"/>
        <w:rPr>
          <w:sz w:val="20"/>
          <w:szCs w:val="20"/>
          <w:u w:val="single"/>
        </w:rPr>
      </w:pPr>
    </w:p>
    <w:p w14:paraId="17B6EC92" w14:textId="6E861464" w:rsidR="007F19A9" w:rsidRPr="00671165" w:rsidRDefault="007F19A9" w:rsidP="009138FE">
      <w:pPr>
        <w:spacing w:line="260" w:lineRule="exact"/>
        <w:jc w:val="both"/>
        <w:rPr>
          <w:sz w:val="20"/>
          <w:szCs w:val="20"/>
        </w:rPr>
      </w:pPr>
      <w:r w:rsidRPr="00671165">
        <w:rPr>
          <w:sz w:val="20"/>
          <w:szCs w:val="20"/>
        </w:rPr>
        <w:t>Name of Company / Organisation</w:t>
      </w:r>
      <w:r w:rsidRPr="00671165">
        <w:rPr>
          <w:sz w:val="20"/>
          <w:szCs w:val="20"/>
          <w:u w:val="single"/>
        </w:rPr>
        <w:tab/>
      </w:r>
      <w:r w:rsidRPr="00671165">
        <w:rPr>
          <w:sz w:val="20"/>
          <w:szCs w:val="20"/>
          <w:u w:val="single"/>
        </w:rPr>
        <w:tab/>
      </w:r>
      <w:r w:rsidRPr="00671165">
        <w:rPr>
          <w:sz w:val="20"/>
          <w:szCs w:val="20"/>
          <w:u w:val="single"/>
        </w:rPr>
        <w:tab/>
      </w:r>
      <w:r w:rsidRPr="00671165">
        <w:rPr>
          <w:sz w:val="20"/>
          <w:szCs w:val="20"/>
          <w:u w:val="single"/>
        </w:rPr>
        <w:tab/>
      </w:r>
      <w:r w:rsidRPr="00671165">
        <w:rPr>
          <w:sz w:val="20"/>
          <w:szCs w:val="20"/>
          <w:u w:val="single"/>
        </w:rPr>
        <w:tab/>
      </w:r>
      <w:r w:rsidRPr="00671165">
        <w:rPr>
          <w:sz w:val="20"/>
          <w:szCs w:val="20"/>
          <w:u w:val="single"/>
        </w:rPr>
        <w:tab/>
      </w:r>
      <w:r w:rsidR="005A1EB8" w:rsidRPr="00671165">
        <w:rPr>
          <w:sz w:val="20"/>
          <w:szCs w:val="20"/>
          <w:u w:val="single"/>
        </w:rPr>
        <w:tab/>
      </w:r>
      <w:r w:rsidRPr="00671165">
        <w:rPr>
          <w:sz w:val="20"/>
          <w:szCs w:val="20"/>
          <w:u w:val="single"/>
        </w:rPr>
        <w:tab/>
      </w:r>
    </w:p>
    <w:p w14:paraId="5F9E6C63" w14:textId="77777777" w:rsidR="007F19A9" w:rsidRPr="00671165" w:rsidRDefault="007F19A9" w:rsidP="009138FE">
      <w:pPr>
        <w:spacing w:line="260" w:lineRule="exact"/>
        <w:jc w:val="both"/>
        <w:rPr>
          <w:sz w:val="20"/>
          <w:szCs w:val="20"/>
          <w:u w:val="single"/>
        </w:rPr>
      </w:pPr>
    </w:p>
    <w:p w14:paraId="5BB0F984" w14:textId="6A0D8BF5" w:rsidR="007F19A9" w:rsidRPr="00671165" w:rsidRDefault="007F19A9" w:rsidP="009138FE">
      <w:pPr>
        <w:spacing w:line="260" w:lineRule="exact"/>
        <w:rPr>
          <w:sz w:val="20"/>
          <w:szCs w:val="20"/>
        </w:rPr>
      </w:pPr>
      <w:r w:rsidRPr="00671165">
        <w:rPr>
          <w:sz w:val="20"/>
          <w:szCs w:val="20"/>
        </w:rPr>
        <w:t>Address_______________________________________________________________________</w:t>
      </w:r>
      <w:r w:rsidRPr="00671165">
        <w:rPr>
          <w:sz w:val="20"/>
          <w:szCs w:val="20"/>
        </w:rPr>
        <w:br/>
      </w:r>
      <w:r w:rsidRPr="00671165">
        <w:rPr>
          <w:sz w:val="20"/>
          <w:szCs w:val="20"/>
        </w:rPr>
        <w:br/>
        <w:t>______________________________________________________________________________</w:t>
      </w:r>
      <w:r w:rsidRPr="00671165">
        <w:rPr>
          <w:sz w:val="20"/>
          <w:szCs w:val="20"/>
        </w:rPr>
        <w:br/>
      </w:r>
      <w:r w:rsidRPr="00671165">
        <w:rPr>
          <w:sz w:val="20"/>
          <w:szCs w:val="20"/>
        </w:rPr>
        <w:br/>
        <w:t xml:space="preserve">Telephone </w:t>
      </w:r>
      <w:r w:rsidR="00094EB1">
        <w:rPr>
          <w:sz w:val="20"/>
          <w:szCs w:val="20"/>
        </w:rPr>
        <w:t>n</w:t>
      </w:r>
      <w:r w:rsidRPr="00671165">
        <w:rPr>
          <w:sz w:val="20"/>
          <w:szCs w:val="20"/>
        </w:rPr>
        <w:t>umber ___________________________________________________________</w:t>
      </w:r>
      <w:r w:rsidR="007F75F6" w:rsidRPr="00671165">
        <w:rPr>
          <w:sz w:val="20"/>
          <w:szCs w:val="20"/>
        </w:rPr>
        <w:t>__</w:t>
      </w:r>
      <w:r w:rsidR="00CF65BD" w:rsidRPr="00671165">
        <w:rPr>
          <w:sz w:val="20"/>
          <w:szCs w:val="20"/>
        </w:rPr>
        <w:t>_</w:t>
      </w:r>
      <w:r w:rsidRPr="00671165">
        <w:rPr>
          <w:sz w:val="20"/>
          <w:szCs w:val="20"/>
        </w:rPr>
        <w:tab/>
      </w:r>
      <w:r w:rsidRPr="00671165">
        <w:rPr>
          <w:sz w:val="20"/>
          <w:szCs w:val="20"/>
        </w:rPr>
        <w:tab/>
      </w:r>
      <w:r w:rsidRPr="00671165">
        <w:rPr>
          <w:sz w:val="20"/>
          <w:szCs w:val="20"/>
        </w:rPr>
        <w:tab/>
      </w:r>
      <w:r w:rsidRPr="00671165">
        <w:rPr>
          <w:sz w:val="20"/>
          <w:szCs w:val="20"/>
        </w:rPr>
        <w:tab/>
      </w:r>
      <w:r w:rsidRPr="00671165">
        <w:rPr>
          <w:sz w:val="20"/>
          <w:szCs w:val="20"/>
        </w:rPr>
        <w:tab/>
      </w:r>
      <w:r w:rsidRPr="00671165">
        <w:rPr>
          <w:sz w:val="20"/>
          <w:szCs w:val="20"/>
        </w:rPr>
        <w:tab/>
      </w:r>
    </w:p>
    <w:p w14:paraId="769EF4C6" w14:textId="2CAAE9C8" w:rsidR="00CF65BD" w:rsidRPr="00215254" w:rsidRDefault="007F19A9" w:rsidP="009138FE">
      <w:pPr>
        <w:spacing w:line="260" w:lineRule="exact"/>
        <w:jc w:val="both"/>
        <w:rPr>
          <w:sz w:val="20"/>
          <w:szCs w:val="20"/>
        </w:rPr>
      </w:pPr>
      <w:r w:rsidRPr="00671165">
        <w:rPr>
          <w:sz w:val="20"/>
          <w:szCs w:val="20"/>
        </w:rPr>
        <w:t>E</w:t>
      </w:r>
      <w:r w:rsidR="00094EB1">
        <w:rPr>
          <w:sz w:val="20"/>
          <w:szCs w:val="20"/>
        </w:rPr>
        <w:t>m</w:t>
      </w:r>
      <w:r w:rsidRPr="00671165">
        <w:rPr>
          <w:sz w:val="20"/>
          <w:szCs w:val="20"/>
        </w:rPr>
        <w:t xml:space="preserve">ail </w:t>
      </w:r>
      <w:r w:rsidR="00094EB1">
        <w:rPr>
          <w:sz w:val="20"/>
          <w:szCs w:val="20"/>
        </w:rPr>
        <w:t>a</w:t>
      </w:r>
      <w:r w:rsidRPr="00671165">
        <w:rPr>
          <w:sz w:val="20"/>
          <w:szCs w:val="20"/>
        </w:rPr>
        <w:t>ddress for future certificates to be sent (Please use a generic email address if possible) _</w:t>
      </w:r>
    </w:p>
    <w:p w14:paraId="4E34F8A7" w14:textId="77777777" w:rsidR="00D26293" w:rsidRDefault="00D26293" w:rsidP="00D26293">
      <w:pPr>
        <w:spacing w:line="260" w:lineRule="exact"/>
        <w:jc w:val="both"/>
        <w:rPr>
          <w:sz w:val="20"/>
          <w:szCs w:val="20"/>
          <w:u w:val="single"/>
        </w:rPr>
      </w:pPr>
    </w:p>
    <w:p w14:paraId="26506248" w14:textId="0ECC49B9" w:rsidR="00DB50E7" w:rsidRPr="00671165" w:rsidRDefault="007F19A9" w:rsidP="00D26293">
      <w:pPr>
        <w:spacing w:line="260" w:lineRule="exact"/>
        <w:jc w:val="both"/>
        <w:rPr>
          <w:sz w:val="20"/>
          <w:szCs w:val="20"/>
        </w:rPr>
      </w:pPr>
      <w:r w:rsidRPr="00671165">
        <w:rPr>
          <w:sz w:val="20"/>
          <w:szCs w:val="20"/>
          <w:u w:val="single"/>
        </w:rPr>
        <w:tab/>
      </w:r>
      <w:r w:rsidRPr="00671165">
        <w:rPr>
          <w:sz w:val="20"/>
          <w:szCs w:val="20"/>
          <w:u w:val="single"/>
        </w:rPr>
        <w:tab/>
      </w:r>
      <w:r w:rsidRPr="00671165">
        <w:rPr>
          <w:sz w:val="20"/>
          <w:szCs w:val="20"/>
          <w:u w:val="single"/>
        </w:rPr>
        <w:tab/>
      </w:r>
      <w:r w:rsidRPr="00671165">
        <w:rPr>
          <w:sz w:val="20"/>
          <w:szCs w:val="20"/>
          <w:u w:val="single"/>
        </w:rPr>
        <w:tab/>
      </w:r>
      <w:r w:rsidRPr="00671165">
        <w:rPr>
          <w:sz w:val="20"/>
          <w:szCs w:val="20"/>
          <w:u w:val="single"/>
        </w:rPr>
        <w:tab/>
      </w:r>
      <w:r w:rsidR="002A73B7" w:rsidRPr="00671165">
        <w:rPr>
          <w:sz w:val="20"/>
          <w:szCs w:val="20"/>
          <w:u w:val="single"/>
        </w:rPr>
        <w:t xml:space="preserve">      </w:t>
      </w:r>
      <w:r w:rsidRPr="00671165">
        <w:rPr>
          <w:sz w:val="20"/>
          <w:szCs w:val="20"/>
          <w:u w:val="single"/>
        </w:rPr>
        <w:tab/>
      </w:r>
      <w:r w:rsidRPr="00671165">
        <w:rPr>
          <w:sz w:val="20"/>
          <w:szCs w:val="20"/>
          <w:u w:val="single"/>
        </w:rPr>
        <w:tab/>
      </w:r>
      <w:r w:rsidRPr="00671165">
        <w:rPr>
          <w:sz w:val="20"/>
          <w:szCs w:val="20"/>
          <w:u w:val="single"/>
        </w:rPr>
        <w:tab/>
      </w:r>
      <w:r w:rsidRPr="00671165">
        <w:rPr>
          <w:sz w:val="20"/>
          <w:szCs w:val="20"/>
          <w:u w:val="single"/>
        </w:rPr>
        <w:tab/>
      </w:r>
    </w:p>
    <w:p w14:paraId="185EA868" w14:textId="2DA2148D" w:rsidR="007F19A9" w:rsidRPr="00671165" w:rsidRDefault="00DB50E7" w:rsidP="007F07B4">
      <w:pPr>
        <w:spacing w:before="120" w:after="160" w:line="300" w:lineRule="exact"/>
        <w:rPr>
          <w:bCs/>
          <w:sz w:val="22"/>
          <w:szCs w:val="22"/>
        </w:rPr>
      </w:pPr>
      <w:r w:rsidRPr="00671165">
        <w:rPr>
          <w:sz w:val="20"/>
          <w:szCs w:val="20"/>
        </w:rPr>
        <w:br w:type="page"/>
      </w:r>
      <w:r w:rsidR="007F19A9" w:rsidRPr="00671165">
        <w:rPr>
          <w:bCs/>
          <w:sz w:val="22"/>
          <w:szCs w:val="22"/>
        </w:rPr>
        <w:lastRenderedPageBreak/>
        <w:t xml:space="preserve">Please return this form to:  </w:t>
      </w:r>
    </w:p>
    <w:p w14:paraId="026F5E99" w14:textId="4FEA1DFB" w:rsidR="007F19A9" w:rsidRPr="00671165" w:rsidRDefault="00094EB1" w:rsidP="007F07B4">
      <w:pPr>
        <w:spacing w:line="300" w:lineRule="exact"/>
        <w:rPr>
          <w:bCs/>
          <w:sz w:val="22"/>
          <w:szCs w:val="22"/>
          <w:lang w:val="es-ES_tradnl"/>
        </w:rPr>
      </w:pPr>
      <w:hyperlink r:id="rId8" w:history="1">
        <w:r w:rsidRPr="004B1F9B">
          <w:rPr>
            <w:rStyle w:val="Hyperlink"/>
            <w:bCs/>
            <w:sz w:val="22"/>
            <w:szCs w:val="22"/>
            <w:lang w:val="es-ES_tradnl"/>
          </w:rPr>
          <w:t>ARCorrespondence@supplychain.nhs.uk</w:t>
        </w:r>
      </w:hyperlink>
      <w:r w:rsidR="007F19A9" w:rsidRPr="00671165">
        <w:rPr>
          <w:bCs/>
          <w:sz w:val="22"/>
          <w:szCs w:val="22"/>
          <w:lang w:val="es-ES_tradnl"/>
        </w:rPr>
        <w:t xml:space="preserve">  </w:t>
      </w:r>
    </w:p>
    <w:p w14:paraId="058CCBA2" w14:textId="77777777" w:rsidR="007F19A9" w:rsidRPr="00671165" w:rsidRDefault="007F19A9" w:rsidP="007F07B4">
      <w:pPr>
        <w:spacing w:line="300" w:lineRule="exact"/>
        <w:rPr>
          <w:bCs/>
          <w:sz w:val="22"/>
          <w:szCs w:val="22"/>
        </w:rPr>
      </w:pPr>
      <w:r w:rsidRPr="00671165">
        <w:rPr>
          <w:bCs/>
          <w:sz w:val="22"/>
          <w:szCs w:val="22"/>
        </w:rPr>
        <w:t>Or</w:t>
      </w:r>
    </w:p>
    <w:p w14:paraId="056CB43D" w14:textId="77777777" w:rsidR="007F19A9" w:rsidRPr="00671165" w:rsidRDefault="007F19A9" w:rsidP="007F07B4">
      <w:pPr>
        <w:spacing w:line="300" w:lineRule="exact"/>
        <w:rPr>
          <w:bCs/>
          <w:sz w:val="22"/>
          <w:szCs w:val="22"/>
        </w:rPr>
      </w:pPr>
      <w:r w:rsidRPr="00671165">
        <w:rPr>
          <w:bCs/>
          <w:sz w:val="22"/>
          <w:szCs w:val="22"/>
        </w:rPr>
        <w:t>Marie Smith</w:t>
      </w:r>
    </w:p>
    <w:p w14:paraId="364B3CFA" w14:textId="77777777" w:rsidR="007F19A9" w:rsidRPr="00671165" w:rsidRDefault="007F19A9" w:rsidP="007F07B4">
      <w:pPr>
        <w:spacing w:line="300" w:lineRule="exact"/>
        <w:rPr>
          <w:bCs/>
          <w:sz w:val="22"/>
          <w:szCs w:val="22"/>
        </w:rPr>
      </w:pPr>
      <w:r w:rsidRPr="00671165">
        <w:rPr>
          <w:bCs/>
          <w:sz w:val="22"/>
          <w:szCs w:val="22"/>
        </w:rPr>
        <w:t>Cash Receipts Department</w:t>
      </w:r>
    </w:p>
    <w:p w14:paraId="7F6F0F92" w14:textId="77777777" w:rsidR="007F19A9" w:rsidRPr="00671165" w:rsidRDefault="007F19A9" w:rsidP="007F07B4">
      <w:pPr>
        <w:spacing w:line="300" w:lineRule="exact"/>
        <w:rPr>
          <w:bCs/>
          <w:sz w:val="22"/>
          <w:szCs w:val="22"/>
        </w:rPr>
      </w:pPr>
      <w:r w:rsidRPr="00671165">
        <w:rPr>
          <w:bCs/>
          <w:sz w:val="22"/>
          <w:szCs w:val="22"/>
        </w:rPr>
        <w:t>NHS Supply Chain</w:t>
      </w:r>
    </w:p>
    <w:p w14:paraId="62B55BA8" w14:textId="77777777" w:rsidR="007F19A9" w:rsidRPr="00671165" w:rsidRDefault="007F19A9" w:rsidP="007F07B4">
      <w:pPr>
        <w:spacing w:line="300" w:lineRule="exact"/>
        <w:rPr>
          <w:bCs/>
          <w:sz w:val="22"/>
          <w:szCs w:val="22"/>
        </w:rPr>
      </w:pPr>
      <w:r w:rsidRPr="00671165">
        <w:rPr>
          <w:bCs/>
          <w:sz w:val="22"/>
          <w:szCs w:val="22"/>
        </w:rPr>
        <w:t xml:space="preserve">West Way </w:t>
      </w:r>
    </w:p>
    <w:p w14:paraId="628A338A" w14:textId="77777777" w:rsidR="007F19A9" w:rsidRPr="00671165" w:rsidRDefault="007F19A9" w:rsidP="007F07B4">
      <w:pPr>
        <w:spacing w:line="300" w:lineRule="exact"/>
        <w:rPr>
          <w:bCs/>
          <w:sz w:val="22"/>
          <w:szCs w:val="22"/>
        </w:rPr>
      </w:pPr>
      <w:r w:rsidRPr="00671165">
        <w:rPr>
          <w:bCs/>
          <w:sz w:val="22"/>
          <w:szCs w:val="22"/>
        </w:rPr>
        <w:t>Cotes Park Industrial Estate</w:t>
      </w:r>
    </w:p>
    <w:p w14:paraId="6AE82A78" w14:textId="77777777" w:rsidR="007F19A9" w:rsidRPr="00671165" w:rsidRDefault="007F19A9" w:rsidP="007F07B4">
      <w:pPr>
        <w:spacing w:line="300" w:lineRule="exact"/>
        <w:rPr>
          <w:bCs/>
          <w:sz w:val="22"/>
          <w:szCs w:val="22"/>
          <w:lang w:val="es-ES_tradnl"/>
        </w:rPr>
      </w:pPr>
      <w:r w:rsidRPr="00671165">
        <w:rPr>
          <w:bCs/>
          <w:sz w:val="22"/>
          <w:szCs w:val="22"/>
          <w:lang w:val="es-ES_tradnl"/>
        </w:rPr>
        <w:t>Alfreton</w:t>
      </w:r>
    </w:p>
    <w:p w14:paraId="67B228AA" w14:textId="106625C3" w:rsidR="007F19A9" w:rsidRPr="00671165" w:rsidRDefault="007F19A9" w:rsidP="007F07B4">
      <w:pPr>
        <w:spacing w:line="300" w:lineRule="exact"/>
        <w:rPr>
          <w:bCs/>
          <w:sz w:val="22"/>
          <w:szCs w:val="22"/>
          <w:lang w:val="es-ES_tradnl"/>
        </w:rPr>
      </w:pPr>
      <w:r w:rsidRPr="00671165">
        <w:rPr>
          <w:bCs/>
          <w:sz w:val="22"/>
          <w:szCs w:val="22"/>
          <w:lang w:val="es-ES_tradnl"/>
        </w:rPr>
        <w:t>Derbys</w:t>
      </w:r>
      <w:r w:rsidR="002E6A28" w:rsidRPr="00671165">
        <w:rPr>
          <w:bCs/>
          <w:sz w:val="22"/>
          <w:szCs w:val="22"/>
          <w:lang w:val="es-ES_tradnl"/>
        </w:rPr>
        <w:t>hire</w:t>
      </w:r>
    </w:p>
    <w:p w14:paraId="38CEF154" w14:textId="77777777" w:rsidR="007F19A9" w:rsidRPr="00671165" w:rsidRDefault="007F19A9" w:rsidP="007F07B4">
      <w:pPr>
        <w:spacing w:line="300" w:lineRule="exact"/>
        <w:rPr>
          <w:bCs/>
          <w:sz w:val="22"/>
          <w:szCs w:val="22"/>
          <w:lang w:val="es-ES_tradnl"/>
        </w:rPr>
      </w:pPr>
      <w:r w:rsidRPr="00671165">
        <w:rPr>
          <w:bCs/>
          <w:sz w:val="22"/>
          <w:szCs w:val="22"/>
          <w:lang w:val="es-ES_tradnl"/>
        </w:rPr>
        <w:t>DE55 4QJ</w:t>
      </w:r>
    </w:p>
    <w:p w14:paraId="411EE8BB" w14:textId="77777777" w:rsidR="00B2078D" w:rsidRPr="00671165" w:rsidRDefault="00B2078D" w:rsidP="007F07B4">
      <w:pPr>
        <w:spacing w:line="300" w:lineRule="exact"/>
        <w:rPr>
          <w:rFonts w:eastAsia="Helvetica Neue"/>
          <w:color w:val="000000"/>
          <w:sz w:val="22"/>
          <w:szCs w:val="22"/>
          <w:u w:color="000000"/>
        </w:rPr>
      </w:pPr>
    </w:p>
    <w:p w14:paraId="3A1B0606" w14:textId="77777777" w:rsidR="007B659A" w:rsidRPr="00671165" w:rsidRDefault="007B659A" w:rsidP="007F07B4">
      <w:pPr>
        <w:spacing w:line="300" w:lineRule="exact"/>
        <w:rPr>
          <w:sz w:val="18"/>
          <w:szCs w:val="18"/>
        </w:rPr>
      </w:pPr>
    </w:p>
    <w:p w14:paraId="3DE185A4" w14:textId="36152025" w:rsidR="007B659A" w:rsidRPr="00671165" w:rsidRDefault="007B659A" w:rsidP="007F07B4">
      <w:pPr>
        <w:spacing w:line="300" w:lineRule="exact"/>
        <w:rPr>
          <w:b/>
          <w:sz w:val="22"/>
          <w:szCs w:val="22"/>
          <w:lang w:val="es-ES_tradnl"/>
        </w:rPr>
      </w:pPr>
      <w:r w:rsidRPr="00671165">
        <w:rPr>
          <w:sz w:val="22"/>
          <w:szCs w:val="22"/>
        </w:rPr>
        <w:t xml:space="preserve"> </w:t>
      </w:r>
      <w:r w:rsidRPr="00671165">
        <w:rPr>
          <w:b/>
          <w:sz w:val="22"/>
          <w:szCs w:val="22"/>
          <w:lang w:val="es-ES_tradnl"/>
        </w:rPr>
        <w:t xml:space="preserve">Eligible </w:t>
      </w:r>
      <w:r w:rsidR="00094EB1">
        <w:rPr>
          <w:b/>
          <w:sz w:val="22"/>
          <w:szCs w:val="22"/>
          <w:lang w:val="es-ES_tradnl"/>
        </w:rPr>
        <w:t>b</w:t>
      </w:r>
      <w:r w:rsidRPr="00671165">
        <w:rPr>
          <w:b/>
          <w:sz w:val="22"/>
          <w:szCs w:val="22"/>
          <w:lang w:val="es-ES_tradnl"/>
        </w:rPr>
        <w:t>odies:</w:t>
      </w:r>
    </w:p>
    <w:p w14:paraId="0FD0CCE2" w14:textId="77777777" w:rsidR="007B659A" w:rsidRPr="00671165" w:rsidRDefault="007B659A" w:rsidP="007F07B4">
      <w:pPr>
        <w:spacing w:line="300" w:lineRule="exact"/>
        <w:rPr>
          <w:b/>
          <w:sz w:val="22"/>
          <w:szCs w:val="22"/>
          <w:lang w:val="es-ES_tradnl"/>
        </w:rPr>
      </w:pPr>
    </w:p>
    <w:p w14:paraId="5850A795" w14:textId="77777777" w:rsidR="007B659A" w:rsidRPr="00671165" w:rsidRDefault="007B659A" w:rsidP="007F07B4">
      <w:pPr>
        <w:pStyle w:val="ListParagraph"/>
        <w:numPr>
          <w:ilvl w:val="0"/>
          <w:numId w:val="2"/>
        </w:numPr>
        <w:pBdr>
          <w:top w:val="nil"/>
          <w:left w:val="nil"/>
          <w:bottom w:val="nil"/>
          <w:right w:val="nil"/>
          <w:between w:val="nil"/>
          <w:bar w:val="nil"/>
        </w:pBdr>
        <w:spacing w:line="300" w:lineRule="exact"/>
        <w:rPr>
          <w:bCs/>
          <w:sz w:val="22"/>
          <w:szCs w:val="22"/>
          <w:lang w:val="es-ES_tradnl"/>
        </w:rPr>
      </w:pPr>
      <w:r w:rsidRPr="00671165">
        <w:rPr>
          <w:bCs/>
          <w:sz w:val="22"/>
          <w:szCs w:val="22"/>
          <w:lang w:val="es-ES_tradnl"/>
        </w:rPr>
        <w:t>NHS Trusts</w:t>
      </w:r>
    </w:p>
    <w:p w14:paraId="2939E2C9" w14:textId="77777777" w:rsidR="007B659A" w:rsidRPr="00671165" w:rsidRDefault="007B659A" w:rsidP="007F07B4">
      <w:pPr>
        <w:pStyle w:val="ListParagraph"/>
        <w:numPr>
          <w:ilvl w:val="0"/>
          <w:numId w:val="2"/>
        </w:numPr>
        <w:pBdr>
          <w:top w:val="nil"/>
          <w:left w:val="nil"/>
          <w:bottom w:val="nil"/>
          <w:right w:val="nil"/>
          <w:between w:val="nil"/>
          <w:bar w:val="nil"/>
        </w:pBdr>
        <w:spacing w:line="300" w:lineRule="exact"/>
        <w:rPr>
          <w:bCs/>
          <w:sz w:val="22"/>
          <w:szCs w:val="22"/>
          <w:lang w:val="es-ES_tradnl"/>
        </w:rPr>
      </w:pPr>
      <w:r w:rsidRPr="00671165">
        <w:rPr>
          <w:bCs/>
          <w:sz w:val="22"/>
          <w:szCs w:val="22"/>
          <w:lang w:val="es-ES_tradnl"/>
        </w:rPr>
        <w:t xml:space="preserve">Other Hospitals whose activities are not carried for profit </w:t>
      </w:r>
    </w:p>
    <w:p w14:paraId="2CBE02D3" w14:textId="77777777" w:rsidR="007B659A" w:rsidRPr="00671165" w:rsidRDefault="007B659A" w:rsidP="007F07B4">
      <w:pPr>
        <w:pStyle w:val="ListParagraph"/>
        <w:numPr>
          <w:ilvl w:val="0"/>
          <w:numId w:val="2"/>
        </w:numPr>
        <w:pBdr>
          <w:top w:val="nil"/>
          <w:left w:val="nil"/>
          <w:bottom w:val="nil"/>
          <w:right w:val="nil"/>
          <w:between w:val="nil"/>
          <w:bar w:val="nil"/>
        </w:pBdr>
        <w:spacing w:line="300" w:lineRule="exact"/>
        <w:rPr>
          <w:bCs/>
          <w:sz w:val="22"/>
          <w:szCs w:val="22"/>
          <w:lang w:val="es-ES_tradnl"/>
        </w:rPr>
      </w:pPr>
      <w:r w:rsidRPr="00671165">
        <w:rPr>
          <w:bCs/>
          <w:sz w:val="22"/>
          <w:szCs w:val="22"/>
          <w:lang w:val="es-ES_tradnl"/>
        </w:rPr>
        <w:t xml:space="preserve">Special Health Boards in England </w:t>
      </w:r>
    </w:p>
    <w:p w14:paraId="107F2F46" w14:textId="77777777" w:rsidR="007B659A" w:rsidRPr="00671165" w:rsidRDefault="007B659A" w:rsidP="007F07B4">
      <w:pPr>
        <w:pStyle w:val="ListParagraph"/>
        <w:numPr>
          <w:ilvl w:val="0"/>
          <w:numId w:val="2"/>
        </w:numPr>
        <w:pBdr>
          <w:top w:val="nil"/>
          <w:left w:val="nil"/>
          <w:bottom w:val="nil"/>
          <w:right w:val="nil"/>
          <w:between w:val="nil"/>
          <w:bar w:val="nil"/>
        </w:pBdr>
        <w:spacing w:line="300" w:lineRule="exact"/>
        <w:rPr>
          <w:bCs/>
          <w:sz w:val="22"/>
          <w:szCs w:val="22"/>
          <w:lang w:val="es-ES_tradnl"/>
        </w:rPr>
      </w:pPr>
      <w:r w:rsidRPr="00671165">
        <w:rPr>
          <w:bCs/>
          <w:sz w:val="22"/>
          <w:szCs w:val="22"/>
          <w:lang w:val="es-ES_tradnl"/>
        </w:rPr>
        <w:t>Health and Social Boards in Northern Ireland</w:t>
      </w:r>
    </w:p>
    <w:p w14:paraId="7A454301" w14:textId="77777777" w:rsidR="007B659A" w:rsidRPr="00671165" w:rsidRDefault="007B659A" w:rsidP="007F07B4">
      <w:pPr>
        <w:pStyle w:val="ListParagraph"/>
        <w:numPr>
          <w:ilvl w:val="0"/>
          <w:numId w:val="2"/>
        </w:numPr>
        <w:pBdr>
          <w:top w:val="nil"/>
          <w:left w:val="nil"/>
          <w:bottom w:val="nil"/>
          <w:right w:val="nil"/>
          <w:between w:val="nil"/>
          <w:bar w:val="nil"/>
        </w:pBdr>
        <w:spacing w:line="300" w:lineRule="exact"/>
        <w:rPr>
          <w:bCs/>
          <w:sz w:val="22"/>
          <w:szCs w:val="22"/>
          <w:lang w:val="es-ES_tradnl"/>
        </w:rPr>
      </w:pPr>
      <w:r w:rsidRPr="00671165">
        <w:rPr>
          <w:bCs/>
          <w:sz w:val="22"/>
          <w:szCs w:val="22"/>
          <w:lang w:val="es-ES_tradnl"/>
        </w:rPr>
        <w:t xml:space="preserve">Health Boards in Scotland </w:t>
      </w:r>
    </w:p>
    <w:p w14:paraId="4E286E81" w14:textId="5420EF08" w:rsidR="007B659A" w:rsidRPr="00671165" w:rsidRDefault="007B659A" w:rsidP="007F07B4">
      <w:pPr>
        <w:pStyle w:val="ListParagraph"/>
        <w:numPr>
          <w:ilvl w:val="0"/>
          <w:numId w:val="2"/>
        </w:numPr>
        <w:pBdr>
          <w:top w:val="nil"/>
          <w:left w:val="nil"/>
          <w:bottom w:val="nil"/>
          <w:right w:val="nil"/>
          <w:between w:val="nil"/>
          <w:bar w:val="nil"/>
        </w:pBdr>
        <w:spacing w:line="300" w:lineRule="exact"/>
        <w:rPr>
          <w:bCs/>
          <w:sz w:val="22"/>
          <w:szCs w:val="22"/>
          <w:lang w:val="es-ES_tradnl"/>
        </w:rPr>
      </w:pPr>
      <w:r w:rsidRPr="00671165">
        <w:rPr>
          <w:bCs/>
          <w:sz w:val="22"/>
          <w:szCs w:val="22"/>
          <w:lang w:val="es-ES_tradnl"/>
        </w:rPr>
        <w:t>ICB</w:t>
      </w:r>
      <w:r w:rsidR="00094EB1">
        <w:rPr>
          <w:bCs/>
          <w:sz w:val="22"/>
          <w:szCs w:val="22"/>
          <w:lang w:val="es-ES_tradnl"/>
        </w:rPr>
        <w:t>s</w:t>
      </w:r>
    </w:p>
    <w:p w14:paraId="00242F7F" w14:textId="77777777" w:rsidR="007B659A" w:rsidRPr="00671165" w:rsidRDefault="007B659A" w:rsidP="007F07B4">
      <w:pPr>
        <w:pStyle w:val="ListParagraph"/>
        <w:numPr>
          <w:ilvl w:val="0"/>
          <w:numId w:val="2"/>
        </w:numPr>
        <w:pBdr>
          <w:top w:val="nil"/>
          <w:left w:val="nil"/>
          <w:bottom w:val="nil"/>
          <w:right w:val="nil"/>
          <w:between w:val="nil"/>
          <w:bar w:val="nil"/>
        </w:pBdr>
        <w:spacing w:line="300" w:lineRule="exact"/>
        <w:rPr>
          <w:bCs/>
          <w:sz w:val="22"/>
          <w:szCs w:val="22"/>
          <w:lang w:val="es-ES_tradnl"/>
        </w:rPr>
      </w:pPr>
      <w:r w:rsidRPr="00671165">
        <w:rPr>
          <w:bCs/>
          <w:sz w:val="22"/>
          <w:szCs w:val="22"/>
          <w:lang w:val="es-ES_tradnl"/>
        </w:rPr>
        <w:t>The Common Services Agency for the Scottish Health Service</w:t>
      </w:r>
    </w:p>
    <w:p w14:paraId="073ECC71" w14:textId="77777777" w:rsidR="007B659A" w:rsidRPr="00671165" w:rsidRDefault="007B659A" w:rsidP="007F07B4">
      <w:pPr>
        <w:pStyle w:val="ListParagraph"/>
        <w:numPr>
          <w:ilvl w:val="0"/>
          <w:numId w:val="2"/>
        </w:numPr>
        <w:pBdr>
          <w:top w:val="nil"/>
          <w:left w:val="nil"/>
          <w:bottom w:val="nil"/>
          <w:right w:val="nil"/>
          <w:between w:val="nil"/>
          <w:bar w:val="nil"/>
        </w:pBdr>
        <w:spacing w:line="300" w:lineRule="exact"/>
        <w:rPr>
          <w:bCs/>
          <w:sz w:val="22"/>
          <w:szCs w:val="22"/>
          <w:lang w:val="es-ES_tradnl"/>
        </w:rPr>
      </w:pPr>
      <w:r w:rsidRPr="00671165">
        <w:rPr>
          <w:bCs/>
          <w:sz w:val="22"/>
          <w:szCs w:val="22"/>
          <w:lang w:val="es-ES_tradnl"/>
        </w:rPr>
        <w:t xml:space="preserve">The Northern Ireland Central Services Agency for Health and Social Services </w:t>
      </w:r>
    </w:p>
    <w:p w14:paraId="0F35D276" w14:textId="77777777" w:rsidR="007B659A" w:rsidRPr="00671165" w:rsidRDefault="007B659A" w:rsidP="007F07B4">
      <w:pPr>
        <w:pStyle w:val="ListParagraph"/>
        <w:numPr>
          <w:ilvl w:val="0"/>
          <w:numId w:val="2"/>
        </w:numPr>
        <w:pBdr>
          <w:top w:val="nil"/>
          <w:left w:val="nil"/>
          <w:bottom w:val="nil"/>
          <w:right w:val="nil"/>
          <w:between w:val="nil"/>
          <w:bar w:val="nil"/>
        </w:pBdr>
        <w:spacing w:line="300" w:lineRule="exact"/>
        <w:rPr>
          <w:bCs/>
          <w:sz w:val="22"/>
          <w:szCs w:val="22"/>
          <w:lang w:val="es-ES_tradnl"/>
        </w:rPr>
      </w:pPr>
      <w:r w:rsidRPr="00671165">
        <w:rPr>
          <w:bCs/>
          <w:sz w:val="22"/>
          <w:szCs w:val="22"/>
          <w:lang w:val="es-ES_tradnl"/>
        </w:rPr>
        <w:t>The Isle of Man Health Services Board</w:t>
      </w:r>
    </w:p>
    <w:p w14:paraId="1ED7BEB1" w14:textId="77777777" w:rsidR="007B659A" w:rsidRPr="00671165" w:rsidRDefault="007B659A" w:rsidP="007F07B4">
      <w:pPr>
        <w:rPr>
          <w:bCs/>
          <w:sz w:val="16"/>
          <w:szCs w:val="16"/>
          <w:lang w:val="es-ES_tradnl"/>
        </w:rPr>
      </w:pPr>
    </w:p>
    <w:p w14:paraId="55BB61FB" w14:textId="77777777" w:rsidR="007B659A" w:rsidRPr="00671165" w:rsidRDefault="007B659A" w:rsidP="007F07B4">
      <w:pPr>
        <w:rPr>
          <w:bCs/>
          <w:sz w:val="16"/>
          <w:szCs w:val="16"/>
          <w:lang w:val="es-ES_tradnl"/>
        </w:rPr>
      </w:pPr>
    </w:p>
    <w:p w14:paraId="6AB2915D" w14:textId="10AABBEE" w:rsidR="007B659A" w:rsidRPr="00671165" w:rsidRDefault="007B659A" w:rsidP="007F07B4">
      <w:pPr>
        <w:tabs>
          <w:tab w:val="left" w:pos="3181"/>
        </w:tabs>
        <w:rPr>
          <w:sz w:val="32"/>
          <w:szCs w:val="32"/>
          <w:lang w:val="es-ES_tradnl"/>
        </w:rPr>
      </w:pPr>
    </w:p>
    <w:sectPr w:rsidR="007B659A" w:rsidRPr="00671165" w:rsidSect="004D3C3F">
      <w:headerReference w:type="even" r:id="rId9"/>
      <w:headerReference w:type="default" r:id="rId10"/>
      <w:footerReference w:type="even" r:id="rId11"/>
      <w:footerReference w:type="default" r:id="rId12"/>
      <w:headerReference w:type="first" r:id="rId13"/>
      <w:pgSz w:w="11900" w:h="16840"/>
      <w:pgMar w:top="1440" w:right="1440" w:bottom="1440" w:left="1440" w:header="1361"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1BFB2" w14:textId="77777777" w:rsidR="005A1E87" w:rsidRDefault="005A1E87">
      <w:r>
        <w:separator/>
      </w:r>
    </w:p>
  </w:endnote>
  <w:endnote w:type="continuationSeparator" w:id="0">
    <w:p w14:paraId="6646208A" w14:textId="77777777" w:rsidR="005A1E87" w:rsidRDefault="005A1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6414029"/>
      <w:docPartObj>
        <w:docPartGallery w:val="Page Numbers (Bottom of Page)"/>
        <w:docPartUnique/>
      </w:docPartObj>
    </w:sdtPr>
    <w:sdtContent>
      <w:p w14:paraId="464555E7" w14:textId="77777777" w:rsidR="005712FE" w:rsidRDefault="004D3C3F" w:rsidP="00F91EB2">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FD6A36" w14:textId="77777777" w:rsidR="005712FE" w:rsidRDefault="005712FE" w:rsidP="00547596">
    <w:pPr>
      <w:pStyle w:val="Footer"/>
      <w:ind w:firstLine="360"/>
      <w:rPr>
        <w:rStyle w:val="PageNumber"/>
      </w:rPr>
    </w:pPr>
  </w:p>
  <w:p w14:paraId="50E09E04" w14:textId="77777777" w:rsidR="005712FE" w:rsidRDefault="005712FE" w:rsidP="00DC6DDA">
    <w:pPr>
      <w:pStyle w:val="Footer"/>
    </w:pPr>
  </w:p>
  <w:p w14:paraId="541AD7CB" w14:textId="77777777" w:rsidR="005712FE" w:rsidRDefault="005712FE" w:rsidP="00DC6DD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A5270" w14:textId="77777777" w:rsidR="00D37694" w:rsidRPr="009D579F" w:rsidRDefault="00D37694" w:rsidP="009D579F">
    <w:pPr>
      <w:autoSpaceDE w:val="0"/>
      <w:autoSpaceDN w:val="0"/>
      <w:adjustRightInd w:val="0"/>
      <w:spacing w:before="120" w:after="120" w:line="140" w:lineRule="exact"/>
      <w:rPr>
        <w:sz w:val="14"/>
        <w:szCs w:val="14"/>
      </w:rPr>
    </w:pPr>
    <w:r w:rsidRPr="009D579F">
      <w:rPr>
        <w:sz w:val="14"/>
        <w:szCs w:val="14"/>
      </w:rPr>
      <w:t>Supply Chain Coordination Limited, a company registered in England and Wales.</w:t>
    </w:r>
  </w:p>
  <w:p w14:paraId="05C6F950" w14:textId="22F187DA" w:rsidR="005712FE" w:rsidRPr="009D579F" w:rsidRDefault="00D37694" w:rsidP="009D579F">
    <w:pPr>
      <w:autoSpaceDE w:val="0"/>
      <w:autoSpaceDN w:val="0"/>
      <w:adjustRightInd w:val="0"/>
      <w:spacing w:before="120" w:after="120" w:line="140" w:lineRule="exact"/>
      <w:rPr>
        <w:sz w:val="14"/>
        <w:szCs w:val="14"/>
      </w:rPr>
    </w:pPr>
    <w:r w:rsidRPr="009D579F">
      <w:rPr>
        <w:sz w:val="14"/>
        <w:szCs w:val="14"/>
      </w:rPr>
      <w:t>Registered number: 10881715. VAT number: 290 8858 54. Registered office: Wellington House, 133-155 Waterloo Road, London SE1</w:t>
    </w:r>
    <w:r w:rsidR="009D579F" w:rsidRPr="009D579F">
      <w:rPr>
        <w:sz w:val="14"/>
        <w:szCs w:val="14"/>
      </w:rPr>
      <w:t xml:space="preserve"> </w:t>
    </w:r>
    <w:r w:rsidRPr="009D579F">
      <w:rPr>
        <w:sz w:val="14"/>
        <w:szCs w:val="14"/>
      </w:rPr>
      <w:t>8UG</w:t>
    </w:r>
    <w:r w:rsidR="004D3C3F" w:rsidRPr="009D579F">
      <w:rPr>
        <w:rFonts w:eastAsiaTheme="minorEastAsia"/>
        <w:noProof/>
        <w:color w:val="202124"/>
        <w:sz w:val="14"/>
        <w:szCs w:val="14"/>
        <w:shd w:val="clear" w:color="auto" w:fill="FFFFFF"/>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90F9F" w14:textId="77777777" w:rsidR="005A1E87" w:rsidRDefault="005A1E87">
      <w:r>
        <w:separator/>
      </w:r>
    </w:p>
  </w:footnote>
  <w:footnote w:type="continuationSeparator" w:id="0">
    <w:p w14:paraId="2C6F3C1B" w14:textId="77777777" w:rsidR="005A1E87" w:rsidRDefault="005A1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17393279"/>
      <w:docPartObj>
        <w:docPartGallery w:val="Page Numbers (Top of Page)"/>
        <w:docPartUnique/>
      </w:docPartObj>
    </w:sdtPr>
    <w:sdtContent>
      <w:p w14:paraId="60EB2C29" w14:textId="77777777" w:rsidR="005712FE" w:rsidRDefault="004D3C3F" w:rsidP="00DC6DDA">
        <w:pPr>
          <w:pStyle w:val="Head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0A0320" w14:textId="77777777" w:rsidR="005712FE" w:rsidRDefault="005712FE" w:rsidP="00DC6DDA">
    <w:pPr>
      <w:pStyle w:val="Header"/>
    </w:pPr>
  </w:p>
  <w:p w14:paraId="5026C17C" w14:textId="77777777" w:rsidR="005712FE" w:rsidRDefault="005712FE" w:rsidP="00DC6DD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917FC" w14:textId="001824B1" w:rsidR="005712FE" w:rsidRDefault="004D3C3F" w:rsidP="00DC6DDA">
    <w:pPr>
      <w:pStyle w:val="Header"/>
    </w:pPr>
    <w:r>
      <w:rPr>
        <w:noProof/>
      </w:rPr>
      <w:drawing>
        <wp:anchor distT="0" distB="0" distL="114300" distR="114300" simplePos="0" relativeHeight="251660288" behindDoc="1" locked="0" layoutInCell="1" allowOverlap="1" wp14:anchorId="696DA779" wp14:editId="18D7B682">
          <wp:simplePos x="0" y="0"/>
          <wp:positionH relativeFrom="column">
            <wp:posOffset>-908050</wp:posOffset>
          </wp:positionH>
          <wp:positionV relativeFrom="paragraph">
            <wp:posOffset>-891540</wp:posOffset>
          </wp:positionV>
          <wp:extent cx="7592799" cy="10732008"/>
          <wp:effectExtent l="0" t="0" r="1905" b="0"/>
          <wp:wrapNone/>
          <wp:docPr id="13865213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238966"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92799" cy="10732008"/>
                  </a:xfrm>
                  <a:prstGeom prst="rect">
                    <a:avLst/>
                  </a:prstGeom>
                </pic:spPr>
              </pic:pic>
            </a:graphicData>
          </a:graphic>
          <wp14:sizeRelH relativeFrom="page">
            <wp14:pctWidth>0</wp14:pctWidth>
          </wp14:sizeRelH>
          <wp14:sizeRelV relativeFrom="page">
            <wp14:pctHeight>0</wp14:pctHeight>
          </wp14:sizeRelV>
        </wp:anchor>
      </w:drawing>
    </w:r>
  </w:p>
  <w:p w14:paraId="7139DF82" w14:textId="77777777" w:rsidR="005712FE" w:rsidRDefault="005712FE" w:rsidP="00DC6DD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8A318" w14:textId="77777777" w:rsidR="005712FE" w:rsidRDefault="004D3C3F" w:rsidP="00DC6DDA">
    <w:pPr>
      <w:pStyle w:val="Header"/>
    </w:pPr>
    <w:r w:rsidRPr="00101B23">
      <w:rPr>
        <w:noProof/>
      </w:rPr>
      <w:drawing>
        <wp:anchor distT="0" distB="0" distL="114300" distR="114300" simplePos="0" relativeHeight="251659264" behindDoc="0" locked="0" layoutInCell="1" allowOverlap="1" wp14:anchorId="671F6318" wp14:editId="3A297193">
          <wp:simplePos x="0" y="0"/>
          <wp:positionH relativeFrom="margin">
            <wp:posOffset>-914400</wp:posOffset>
          </wp:positionH>
          <wp:positionV relativeFrom="margin">
            <wp:posOffset>-952500</wp:posOffset>
          </wp:positionV>
          <wp:extent cx="7556469" cy="10734346"/>
          <wp:effectExtent l="0" t="0" r="635" b="0"/>
          <wp:wrapNone/>
          <wp:docPr id="1515188255" name="Picture 1515188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extLst>
                      <a:ext uri="{28A0092B-C50C-407E-A947-70E740481C1C}">
                        <a14:useLocalDpi xmlns:a14="http://schemas.microsoft.com/office/drawing/2010/main" val="0"/>
                      </a:ext>
                    </a:extLst>
                  </a:blip>
                  <a:srcRect l="250" r="250"/>
                  <a:stretch>
                    <a:fillRect/>
                  </a:stretch>
                </pic:blipFill>
                <pic:spPr bwMode="auto">
                  <a:xfrm>
                    <a:off x="0" y="0"/>
                    <a:ext cx="7556469" cy="1073434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15C0A3" w14:textId="77777777" w:rsidR="005712FE" w:rsidRDefault="005712FE" w:rsidP="00DC6D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424DC1"/>
    <w:multiLevelType w:val="hybridMultilevel"/>
    <w:tmpl w:val="437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B17F8C"/>
    <w:multiLevelType w:val="multilevel"/>
    <w:tmpl w:val="00CE276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16cid:durableId="523321302">
    <w:abstractNumId w:val="1"/>
  </w:num>
  <w:num w:numId="2" w16cid:durableId="1641156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E99"/>
    <w:rsid w:val="00037D0A"/>
    <w:rsid w:val="00044511"/>
    <w:rsid w:val="0004645A"/>
    <w:rsid w:val="00052154"/>
    <w:rsid w:val="00052D64"/>
    <w:rsid w:val="00094EB1"/>
    <w:rsid w:val="000E45F2"/>
    <w:rsid w:val="000F79C1"/>
    <w:rsid w:val="001F4090"/>
    <w:rsid w:val="0020183D"/>
    <w:rsid w:val="00215254"/>
    <w:rsid w:val="002A73B7"/>
    <w:rsid w:val="002E527E"/>
    <w:rsid w:val="002E6A28"/>
    <w:rsid w:val="002F092A"/>
    <w:rsid w:val="00303231"/>
    <w:rsid w:val="003412C1"/>
    <w:rsid w:val="00372035"/>
    <w:rsid w:val="003F2B6F"/>
    <w:rsid w:val="00400816"/>
    <w:rsid w:val="00446C65"/>
    <w:rsid w:val="00463D37"/>
    <w:rsid w:val="00484DB1"/>
    <w:rsid w:val="00485201"/>
    <w:rsid w:val="00495B43"/>
    <w:rsid w:val="004D3C3F"/>
    <w:rsid w:val="005712FE"/>
    <w:rsid w:val="00571AF7"/>
    <w:rsid w:val="00581C09"/>
    <w:rsid w:val="005A1E87"/>
    <w:rsid w:val="005A1EB8"/>
    <w:rsid w:val="005B23EA"/>
    <w:rsid w:val="005B2A82"/>
    <w:rsid w:val="005F24B2"/>
    <w:rsid w:val="00667EC0"/>
    <w:rsid w:val="00671165"/>
    <w:rsid w:val="006979CB"/>
    <w:rsid w:val="006E586E"/>
    <w:rsid w:val="006F577C"/>
    <w:rsid w:val="00727478"/>
    <w:rsid w:val="00732A80"/>
    <w:rsid w:val="0074355F"/>
    <w:rsid w:val="007670B1"/>
    <w:rsid w:val="00796AC3"/>
    <w:rsid w:val="007B659A"/>
    <w:rsid w:val="007B7AB7"/>
    <w:rsid w:val="007E0863"/>
    <w:rsid w:val="007F07B4"/>
    <w:rsid w:val="007F19A9"/>
    <w:rsid w:val="007F75F6"/>
    <w:rsid w:val="0087409F"/>
    <w:rsid w:val="008D1F78"/>
    <w:rsid w:val="008E3C78"/>
    <w:rsid w:val="008F0E99"/>
    <w:rsid w:val="008F390F"/>
    <w:rsid w:val="009138FE"/>
    <w:rsid w:val="009230B3"/>
    <w:rsid w:val="009D579F"/>
    <w:rsid w:val="009E22E1"/>
    <w:rsid w:val="009F7537"/>
    <w:rsid w:val="00A108CC"/>
    <w:rsid w:val="00A37457"/>
    <w:rsid w:val="00AC0C94"/>
    <w:rsid w:val="00AC3426"/>
    <w:rsid w:val="00AF1D36"/>
    <w:rsid w:val="00B2078D"/>
    <w:rsid w:val="00B55952"/>
    <w:rsid w:val="00C045B1"/>
    <w:rsid w:val="00C3402F"/>
    <w:rsid w:val="00C7576E"/>
    <w:rsid w:val="00C85C48"/>
    <w:rsid w:val="00C876D0"/>
    <w:rsid w:val="00CF65BD"/>
    <w:rsid w:val="00D26293"/>
    <w:rsid w:val="00D30E6C"/>
    <w:rsid w:val="00D37694"/>
    <w:rsid w:val="00D45662"/>
    <w:rsid w:val="00D7481E"/>
    <w:rsid w:val="00D83A67"/>
    <w:rsid w:val="00DB50E7"/>
    <w:rsid w:val="00DC3C40"/>
    <w:rsid w:val="00E13351"/>
    <w:rsid w:val="00E1498D"/>
    <w:rsid w:val="00E5656D"/>
    <w:rsid w:val="00E6030C"/>
    <w:rsid w:val="00E6560E"/>
    <w:rsid w:val="00E70AB7"/>
    <w:rsid w:val="00E77A1C"/>
    <w:rsid w:val="00E92F1C"/>
    <w:rsid w:val="00E95D43"/>
    <w:rsid w:val="00EB004B"/>
    <w:rsid w:val="00F45A06"/>
    <w:rsid w:val="00FA13C8"/>
    <w:rsid w:val="00FA725E"/>
    <w:rsid w:val="00FE40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21FE36C3"/>
  <w15:chartTrackingRefBased/>
  <w15:docId w15:val="{F06B527E-5E45-7142-BC39-C53F72F28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E99"/>
    <w:pPr>
      <w:spacing w:after="0" w:line="240" w:lineRule="auto"/>
    </w:pPr>
    <w:rPr>
      <w:rFonts w:ascii="Arial" w:eastAsia="Times New Roman" w:hAnsi="Arial" w:cs="Arial"/>
      <w:color w:val="191F20"/>
      <w:kern w:val="0"/>
      <w:lang w:eastAsia="en-GB"/>
      <w14:ligatures w14:val="none"/>
    </w:rPr>
  </w:style>
  <w:style w:type="paragraph" w:styleId="Heading1">
    <w:name w:val="heading 1"/>
    <w:basedOn w:val="Normal"/>
    <w:next w:val="Normal"/>
    <w:link w:val="Heading1Char"/>
    <w:uiPriority w:val="9"/>
    <w:qFormat/>
    <w:rsid w:val="008F0E99"/>
    <w:pPr>
      <w:keepNext/>
      <w:keepLines/>
      <w:spacing w:before="360" w:after="80"/>
      <w:outlineLvl w:val="0"/>
    </w:pPr>
    <w:rPr>
      <w:rFonts w:asciiTheme="majorHAnsi" w:eastAsiaTheme="majorEastAsia" w:hAnsiTheme="majorHAnsi" w:cstheme="majorBidi"/>
      <w:color w:val="1A90C1" w:themeColor="accent1" w:themeShade="BF"/>
      <w:sz w:val="40"/>
      <w:szCs w:val="40"/>
    </w:rPr>
  </w:style>
  <w:style w:type="paragraph" w:styleId="Heading2">
    <w:name w:val="heading 2"/>
    <w:basedOn w:val="Normal"/>
    <w:next w:val="Normal"/>
    <w:link w:val="Heading2Char"/>
    <w:uiPriority w:val="9"/>
    <w:semiHidden/>
    <w:unhideWhenUsed/>
    <w:qFormat/>
    <w:rsid w:val="008F0E99"/>
    <w:pPr>
      <w:keepNext/>
      <w:keepLines/>
      <w:spacing w:before="160" w:after="80"/>
      <w:outlineLvl w:val="1"/>
    </w:pPr>
    <w:rPr>
      <w:rFonts w:asciiTheme="majorHAnsi" w:eastAsiaTheme="majorEastAsia" w:hAnsiTheme="majorHAnsi" w:cstheme="majorBidi"/>
      <w:color w:val="1A90C1" w:themeColor="accent1" w:themeShade="BF"/>
      <w:sz w:val="32"/>
      <w:szCs w:val="32"/>
    </w:rPr>
  </w:style>
  <w:style w:type="paragraph" w:styleId="Heading3">
    <w:name w:val="heading 3"/>
    <w:basedOn w:val="Normal"/>
    <w:next w:val="Normal"/>
    <w:link w:val="Heading3Char"/>
    <w:uiPriority w:val="9"/>
    <w:semiHidden/>
    <w:unhideWhenUsed/>
    <w:qFormat/>
    <w:rsid w:val="008F0E99"/>
    <w:pPr>
      <w:keepNext/>
      <w:keepLines/>
      <w:spacing w:before="160" w:after="80"/>
      <w:outlineLvl w:val="2"/>
    </w:pPr>
    <w:rPr>
      <w:rFonts w:eastAsiaTheme="majorEastAsia" w:cstheme="majorBidi"/>
      <w:color w:val="1A90C1" w:themeColor="accent1" w:themeShade="BF"/>
      <w:sz w:val="28"/>
      <w:szCs w:val="28"/>
    </w:rPr>
  </w:style>
  <w:style w:type="paragraph" w:styleId="Heading4">
    <w:name w:val="heading 4"/>
    <w:basedOn w:val="Normal"/>
    <w:next w:val="Normal"/>
    <w:link w:val="Heading4Char"/>
    <w:uiPriority w:val="9"/>
    <w:semiHidden/>
    <w:unhideWhenUsed/>
    <w:qFormat/>
    <w:rsid w:val="008F0E99"/>
    <w:pPr>
      <w:keepNext/>
      <w:keepLines/>
      <w:spacing w:before="80" w:after="40"/>
      <w:outlineLvl w:val="3"/>
    </w:pPr>
    <w:rPr>
      <w:rFonts w:eastAsiaTheme="majorEastAsia" w:cstheme="majorBidi"/>
      <w:i/>
      <w:iCs/>
      <w:color w:val="1A90C1" w:themeColor="accent1" w:themeShade="BF"/>
    </w:rPr>
  </w:style>
  <w:style w:type="paragraph" w:styleId="Heading5">
    <w:name w:val="heading 5"/>
    <w:basedOn w:val="Normal"/>
    <w:next w:val="Normal"/>
    <w:link w:val="Heading5Char"/>
    <w:uiPriority w:val="9"/>
    <w:semiHidden/>
    <w:unhideWhenUsed/>
    <w:qFormat/>
    <w:rsid w:val="008F0E99"/>
    <w:pPr>
      <w:keepNext/>
      <w:keepLines/>
      <w:spacing w:before="80" w:after="40"/>
      <w:outlineLvl w:val="4"/>
    </w:pPr>
    <w:rPr>
      <w:rFonts w:eastAsiaTheme="majorEastAsia" w:cstheme="majorBidi"/>
      <w:color w:val="1A90C1" w:themeColor="accent1" w:themeShade="BF"/>
    </w:rPr>
  </w:style>
  <w:style w:type="paragraph" w:styleId="Heading6">
    <w:name w:val="heading 6"/>
    <w:basedOn w:val="Normal"/>
    <w:next w:val="Normal"/>
    <w:link w:val="Heading6Char"/>
    <w:uiPriority w:val="9"/>
    <w:semiHidden/>
    <w:unhideWhenUsed/>
    <w:qFormat/>
    <w:rsid w:val="008F0E99"/>
    <w:pPr>
      <w:keepNext/>
      <w:keepLines/>
      <w:spacing w:before="40"/>
      <w:outlineLvl w:val="5"/>
    </w:pPr>
    <w:rPr>
      <w:rFonts w:eastAsiaTheme="majorEastAsia" w:cstheme="majorBidi"/>
      <w:i/>
      <w:iCs/>
      <w:color w:val="C8B100" w:themeColor="text1" w:themeTint="A6"/>
    </w:rPr>
  </w:style>
  <w:style w:type="paragraph" w:styleId="Heading7">
    <w:name w:val="heading 7"/>
    <w:basedOn w:val="Normal"/>
    <w:next w:val="Normal"/>
    <w:link w:val="Heading7Char"/>
    <w:uiPriority w:val="9"/>
    <w:semiHidden/>
    <w:unhideWhenUsed/>
    <w:qFormat/>
    <w:rsid w:val="008F0E99"/>
    <w:pPr>
      <w:keepNext/>
      <w:keepLines/>
      <w:spacing w:before="40"/>
      <w:outlineLvl w:val="6"/>
    </w:pPr>
    <w:rPr>
      <w:rFonts w:eastAsiaTheme="majorEastAsia" w:cstheme="majorBidi"/>
      <w:color w:val="C8B100" w:themeColor="text1" w:themeTint="A6"/>
    </w:rPr>
  </w:style>
  <w:style w:type="paragraph" w:styleId="Heading8">
    <w:name w:val="heading 8"/>
    <w:basedOn w:val="Normal"/>
    <w:next w:val="Normal"/>
    <w:link w:val="Heading8Char"/>
    <w:uiPriority w:val="9"/>
    <w:semiHidden/>
    <w:unhideWhenUsed/>
    <w:qFormat/>
    <w:rsid w:val="008F0E99"/>
    <w:pPr>
      <w:keepNext/>
      <w:keepLines/>
      <w:outlineLvl w:val="7"/>
    </w:pPr>
    <w:rPr>
      <w:rFonts w:eastAsiaTheme="majorEastAsia" w:cstheme="majorBidi"/>
      <w:i/>
      <w:iCs/>
      <w:color w:val="6B5E00" w:themeColor="text1" w:themeTint="D8"/>
    </w:rPr>
  </w:style>
  <w:style w:type="paragraph" w:styleId="Heading9">
    <w:name w:val="heading 9"/>
    <w:basedOn w:val="Normal"/>
    <w:next w:val="Normal"/>
    <w:link w:val="Heading9Char"/>
    <w:uiPriority w:val="9"/>
    <w:semiHidden/>
    <w:unhideWhenUsed/>
    <w:qFormat/>
    <w:rsid w:val="008F0E99"/>
    <w:pPr>
      <w:keepNext/>
      <w:keepLines/>
      <w:outlineLvl w:val="8"/>
    </w:pPr>
    <w:rPr>
      <w:rFonts w:eastAsiaTheme="majorEastAsia" w:cstheme="majorBidi"/>
      <w:color w:val="6B5E00"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0E99"/>
    <w:rPr>
      <w:rFonts w:asciiTheme="majorHAnsi" w:eastAsiaTheme="majorEastAsia" w:hAnsiTheme="majorHAnsi" w:cstheme="majorBidi"/>
      <w:color w:val="1A90C1" w:themeColor="accent1" w:themeShade="BF"/>
      <w:sz w:val="40"/>
      <w:szCs w:val="40"/>
    </w:rPr>
  </w:style>
  <w:style w:type="character" w:customStyle="1" w:styleId="Heading2Char">
    <w:name w:val="Heading 2 Char"/>
    <w:basedOn w:val="DefaultParagraphFont"/>
    <w:link w:val="Heading2"/>
    <w:uiPriority w:val="9"/>
    <w:semiHidden/>
    <w:rsid w:val="008F0E99"/>
    <w:rPr>
      <w:rFonts w:asciiTheme="majorHAnsi" w:eastAsiaTheme="majorEastAsia" w:hAnsiTheme="majorHAnsi" w:cstheme="majorBidi"/>
      <w:color w:val="1A90C1" w:themeColor="accent1" w:themeShade="BF"/>
      <w:sz w:val="32"/>
      <w:szCs w:val="32"/>
    </w:rPr>
  </w:style>
  <w:style w:type="character" w:customStyle="1" w:styleId="Heading3Char">
    <w:name w:val="Heading 3 Char"/>
    <w:basedOn w:val="DefaultParagraphFont"/>
    <w:link w:val="Heading3"/>
    <w:uiPriority w:val="9"/>
    <w:semiHidden/>
    <w:rsid w:val="008F0E99"/>
    <w:rPr>
      <w:rFonts w:eastAsiaTheme="majorEastAsia" w:cstheme="majorBidi"/>
      <w:color w:val="1A90C1" w:themeColor="accent1" w:themeShade="BF"/>
      <w:sz w:val="28"/>
      <w:szCs w:val="28"/>
    </w:rPr>
  </w:style>
  <w:style w:type="character" w:customStyle="1" w:styleId="Heading4Char">
    <w:name w:val="Heading 4 Char"/>
    <w:basedOn w:val="DefaultParagraphFont"/>
    <w:link w:val="Heading4"/>
    <w:uiPriority w:val="9"/>
    <w:semiHidden/>
    <w:rsid w:val="008F0E99"/>
    <w:rPr>
      <w:rFonts w:eastAsiaTheme="majorEastAsia" w:cstheme="majorBidi"/>
      <w:i/>
      <w:iCs/>
      <w:color w:val="1A90C1" w:themeColor="accent1" w:themeShade="BF"/>
    </w:rPr>
  </w:style>
  <w:style w:type="character" w:customStyle="1" w:styleId="Heading5Char">
    <w:name w:val="Heading 5 Char"/>
    <w:basedOn w:val="DefaultParagraphFont"/>
    <w:link w:val="Heading5"/>
    <w:uiPriority w:val="9"/>
    <w:semiHidden/>
    <w:rsid w:val="008F0E99"/>
    <w:rPr>
      <w:rFonts w:eastAsiaTheme="majorEastAsia" w:cstheme="majorBidi"/>
      <w:color w:val="1A90C1" w:themeColor="accent1" w:themeShade="BF"/>
    </w:rPr>
  </w:style>
  <w:style w:type="character" w:customStyle="1" w:styleId="Heading6Char">
    <w:name w:val="Heading 6 Char"/>
    <w:basedOn w:val="DefaultParagraphFont"/>
    <w:link w:val="Heading6"/>
    <w:uiPriority w:val="9"/>
    <w:semiHidden/>
    <w:rsid w:val="008F0E99"/>
    <w:rPr>
      <w:rFonts w:eastAsiaTheme="majorEastAsia" w:cstheme="majorBidi"/>
      <w:i/>
      <w:iCs/>
      <w:color w:val="C8B100" w:themeColor="text1" w:themeTint="A6"/>
    </w:rPr>
  </w:style>
  <w:style w:type="character" w:customStyle="1" w:styleId="Heading7Char">
    <w:name w:val="Heading 7 Char"/>
    <w:basedOn w:val="DefaultParagraphFont"/>
    <w:link w:val="Heading7"/>
    <w:uiPriority w:val="9"/>
    <w:semiHidden/>
    <w:rsid w:val="008F0E99"/>
    <w:rPr>
      <w:rFonts w:eastAsiaTheme="majorEastAsia" w:cstheme="majorBidi"/>
      <w:color w:val="C8B100" w:themeColor="text1" w:themeTint="A6"/>
    </w:rPr>
  </w:style>
  <w:style w:type="character" w:customStyle="1" w:styleId="Heading8Char">
    <w:name w:val="Heading 8 Char"/>
    <w:basedOn w:val="DefaultParagraphFont"/>
    <w:link w:val="Heading8"/>
    <w:uiPriority w:val="9"/>
    <w:semiHidden/>
    <w:rsid w:val="008F0E99"/>
    <w:rPr>
      <w:rFonts w:eastAsiaTheme="majorEastAsia" w:cstheme="majorBidi"/>
      <w:i/>
      <w:iCs/>
      <w:color w:val="6B5E00" w:themeColor="text1" w:themeTint="D8"/>
    </w:rPr>
  </w:style>
  <w:style w:type="character" w:customStyle="1" w:styleId="Heading9Char">
    <w:name w:val="Heading 9 Char"/>
    <w:basedOn w:val="DefaultParagraphFont"/>
    <w:link w:val="Heading9"/>
    <w:uiPriority w:val="9"/>
    <w:semiHidden/>
    <w:rsid w:val="008F0E99"/>
    <w:rPr>
      <w:rFonts w:eastAsiaTheme="majorEastAsia" w:cstheme="majorBidi"/>
      <w:color w:val="6B5E00" w:themeColor="text1" w:themeTint="D8"/>
    </w:rPr>
  </w:style>
  <w:style w:type="paragraph" w:styleId="Title">
    <w:name w:val="Title"/>
    <w:basedOn w:val="Normal"/>
    <w:next w:val="Normal"/>
    <w:link w:val="TitleChar"/>
    <w:uiPriority w:val="10"/>
    <w:qFormat/>
    <w:rsid w:val="008F0E9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0E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0E99"/>
    <w:pPr>
      <w:numPr>
        <w:ilvl w:val="1"/>
      </w:numPr>
    </w:pPr>
    <w:rPr>
      <w:rFonts w:eastAsiaTheme="majorEastAsia" w:cstheme="majorBidi"/>
      <w:color w:val="C8B100" w:themeColor="text1" w:themeTint="A6"/>
      <w:spacing w:val="15"/>
      <w:sz w:val="28"/>
      <w:szCs w:val="28"/>
    </w:rPr>
  </w:style>
  <w:style w:type="character" w:customStyle="1" w:styleId="SubtitleChar">
    <w:name w:val="Subtitle Char"/>
    <w:basedOn w:val="DefaultParagraphFont"/>
    <w:link w:val="Subtitle"/>
    <w:uiPriority w:val="11"/>
    <w:rsid w:val="008F0E99"/>
    <w:rPr>
      <w:rFonts w:eastAsiaTheme="majorEastAsia" w:cstheme="majorBidi"/>
      <w:color w:val="C8B100" w:themeColor="text1" w:themeTint="A6"/>
      <w:spacing w:val="15"/>
      <w:sz w:val="28"/>
      <w:szCs w:val="28"/>
    </w:rPr>
  </w:style>
  <w:style w:type="paragraph" w:styleId="Quote">
    <w:name w:val="Quote"/>
    <w:basedOn w:val="Normal"/>
    <w:next w:val="Normal"/>
    <w:link w:val="QuoteChar"/>
    <w:uiPriority w:val="29"/>
    <w:qFormat/>
    <w:rsid w:val="008F0E99"/>
    <w:pPr>
      <w:spacing w:before="160"/>
      <w:jc w:val="center"/>
    </w:pPr>
    <w:rPr>
      <w:i/>
      <w:iCs/>
      <w:color w:val="9A8700" w:themeColor="text1" w:themeTint="BF"/>
    </w:rPr>
  </w:style>
  <w:style w:type="character" w:customStyle="1" w:styleId="QuoteChar">
    <w:name w:val="Quote Char"/>
    <w:basedOn w:val="DefaultParagraphFont"/>
    <w:link w:val="Quote"/>
    <w:uiPriority w:val="29"/>
    <w:rsid w:val="008F0E99"/>
    <w:rPr>
      <w:i/>
      <w:iCs/>
      <w:color w:val="9A8700" w:themeColor="text1" w:themeTint="BF"/>
    </w:rPr>
  </w:style>
  <w:style w:type="paragraph" w:styleId="ListParagraph">
    <w:name w:val="List Paragraph"/>
    <w:basedOn w:val="Normal"/>
    <w:uiPriority w:val="34"/>
    <w:qFormat/>
    <w:rsid w:val="008F0E99"/>
    <w:pPr>
      <w:ind w:left="720"/>
      <w:contextualSpacing/>
    </w:pPr>
  </w:style>
  <w:style w:type="character" w:styleId="IntenseEmphasis">
    <w:name w:val="Intense Emphasis"/>
    <w:basedOn w:val="DefaultParagraphFont"/>
    <w:uiPriority w:val="21"/>
    <w:qFormat/>
    <w:rsid w:val="008F0E99"/>
    <w:rPr>
      <w:i/>
      <w:iCs/>
      <w:color w:val="1A90C1" w:themeColor="accent1" w:themeShade="BF"/>
    </w:rPr>
  </w:style>
  <w:style w:type="paragraph" w:styleId="IntenseQuote">
    <w:name w:val="Intense Quote"/>
    <w:basedOn w:val="Normal"/>
    <w:next w:val="Normal"/>
    <w:link w:val="IntenseQuoteChar"/>
    <w:uiPriority w:val="30"/>
    <w:qFormat/>
    <w:rsid w:val="008F0E99"/>
    <w:pPr>
      <w:pBdr>
        <w:top w:val="single" w:sz="4" w:space="10" w:color="1A90C1" w:themeColor="accent1" w:themeShade="BF"/>
        <w:bottom w:val="single" w:sz="4" w:space="10" w:color="1A90C1" w:themeColor="accent1" w:themeShade="BF"/>
      </w:pBdr>
      <w:spacing w:before="360" w:after="360"/>
      <w:ind w:left="864" w:right="864"/>
      <w:jc w:val="center"/>
    </w:pPr>
    <w:rPr>
      <w:i/>
      <w:iCs/>
      <w:color w:val="1A90C1" w:themeColor="accent1" w:themeShade="BF"/>
    </w:rPr>
  </w:style>
  <w:style w:type="character" w:customStyle="1" w:styleId="IntenseQuoteChar">
    <w:name w:val="Intense Quote Char"/>
    <w:basedOn w:val="DefaultParagraphFont"/>
    <w:link w:val="IntenseQuote"/>
    <w:uiPriority w:val="30"/>
    <w:rsid w:val="008F0E99"/>
    <w:rPr>
      <w:i/>
      <w:iCs/>
      <w:color w:val="1A90C1" w:themeColor="accent1" w:themeShade="BF"/>
    </w:rPr>
  </w:style>
  <w:style w:type="character" w:styleId="IntenseReference">
    <w:name w:val="Intense Reference"/>
    <w:basedOn w:val="DefaultParagraphFont"/>
    <w:uiPriority w:val="32"/>
    <w:qFormat/>
    <w:rsid w:val="008F0E99"/>
    <w:rPr>
      <w:b/>
      <w:bCs/>
      <w:smallCaps/>
      <w:color w:val="1A90C1" w:themeColor="accent1" w:themeShade="BF"/>
      <w:spacing w:val="5"/>
    </w:rPr>
  </w:style>
  <w:style w:type="paragraph" w:styleId="Header">
    <w:name w:val="header"/>
    <w:basedOn w:val="Normal"/>
    <w:link w:val="HeaderChar"/>
    <w:uiPriority w:val="99"/>
    <w:unhideWhenUsed/>
    <w:rsid w:val="008F0E99"/>
    <w:pPr>
      <w:tabs>
        <w:tab w:val="center" w:pos="4680"/>
        <w:tab w:val="right" w:pos="9360"/>
      </w:tabs>
    </w:pPr>
  </w:style>
  <w:style w:type="character" w:customStyle="1" w:styleId="HeaderChar">
    <w:name w:val="Header Char"/>
    <w:basedOn w:val="DefaultParagraphFont"/>
    <w:link w:val="Header"/>
    <w:uiPriority w:val="99"/>
    <w:rsid w:val="008F0E99"/>
    <w:rPr>
      <w:rFonts w:ascii="Arial" w:eastAsia="Times New Roman" w:hAnsi="Arial" w:cs="Arial"/>
      <w:color w:val="191F20"/>
      <w:kern w:val="0"/>
      <w:lang w:eastAsia="en-GB"/>
      <w14:ligatures w14:val="none"/>
    </w:rPr>
  </w:style>
  <w:style w:type="paragraph" w:styleId="Footer">
    <w:name w:val="footer"/>
    <w:basedOn w:val="Normal"/>
    <w:link w:val="FooterChar"/>
    <w:uiPriority w:val="99"/>
    <w:unhideWhenUsed/>
    <w:rsid w:val="008F0E99"/>
    <w:pPr>
      <w:tabs>
        <w:tab w:val="center" w:pos="4680"/>
        <w:tab w:val="right" w:pos="9360"/>
      </w:tabs>
    </w:pPr>
  </w:style>
  <w:style w:type="character" w:customStyle="1" w:styleId="FooterChar">
    <w:name w:val="Footer Char"/>
    <w:basedOn w:val="DefaultParagraphFont"/>
    <w:link w:val="Footer"/>
    <w:uiPriority w:val="99"/>
    <w:rsid w:val="008F0E99"/>
    <w:rPr>
      <w:rFonts w:ascii="Arial" w:eastAsia="Times New Roman" w:hAnsi="Arial" w:cs="Arial"/>
      <w:color w:val="191F20"/>
      <w:kern w:val="0"/>
      <w:lang w:eastAsia="en-GB"/>
      <w14:ligatures w14:val="none"/>
    </w:rPr>
  </w:style>
  <w:style w:type="paragraph" w:customStyle="1" w:styleId="Default">
    <w:name w:val="Default"/>
    <w:basedOn w:val="Normal"/>
    <w:rsid w:val="008F0E99"/>
  </w:style>
  <w:style w:type="paragraph" w:styleId="TOCHeading">
    <w:name w:val="TOC Heading"/>
    <w:basedOn w:val="Heading1"/>
    <w:next w:val="Normal"/>
    <w:uiPriority w:val="39"/>
    <w:unhideWhenUsed/>
    <w:qFormat/>
    <w:rsid w:val="008F0E99"/>
    <w:pPr>
      <w:keepNext w:val="0"/>
      <w:keepLines w:val="0"/>
      <w:spacing w:before="0" w:after="0"/>
    </w:pPr>
    <w:rPr>
      <w:rFonts w:ascii="Arial" w:eastAsia="Times New Roman" w:hAnsi="Arial" w:cs="Arial"/>
      <w:color w:val="005EB8"/>
      <w:sz w:val="32"/>
      <w:szCs w:val="32"/>
    </w:rPr>
  </w:style>
  <w:style w:type="character" w:styleId="PageNumber">
    <w:name w:val="page number"/>
    <w:basedOn w:val="DefaultParagraphFont"/>
    <w:uiPriority w:val="99"/>
    <w:semiHidden/>
    <w:unhideWhenUsed/>
    <w:rsid w:val="008F0E99"/>
  </w:style>
  <w:style w:type="character" w:styleId="Hyperlink">
    <w:name w:val="Hyperlink"/>
    <w:rsid w:val="007F19A9"/>
    <w:rPr>
      <w:u w:val="single"/>
    </w:rPr>
  </w:style>
  <w:style w:type="character" w:styleId="UnresolvedMention">
    <w:name w:val="Unresolved Mention"/>
    <w:basedOn w:val="DefaultParagraphFont"/>
    <w:uiPriority w:val="99"/>
    <w:semiHidden/>
    <w:unhideWhenUsed/>
    <w:rsid w:val="00C3402F"/>
    <w:rPr>
      <w:color w:val="605E5C"/>
      <w:shd w:val="clear" w:color="auto" w:fill="E1DFDD"/>
    </w:rPr>
  </w:style>
  <w:style w:type="character" w:styleId="FollowedHyperlink">
    <w:name w:val="FollowedHyperlink"/>
    <w:basedOn w:val="DefaultParagraphFont"/>
    <w:uiPriority w:val="99"/>
    <w:semiHidden/>
    <w:unhideWhenUsed/>
    <w:rsid w:val="00732A80"/>
    <w:rPr>
      <w:color w:val="41B5E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Correspondence@supplychain.nhs.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ARCorrespondence@supplychain.nhs.u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HSSC">
      <a:dk1>
        <a:srgbClr val="231F00"/>
      </a:dk1>
      <a:lt1>
        <a:srgbClr val="FFFFFF"/>
      </a:lt1>
      <a:dk2>
        <a:srgbClr val="005DB7"/>
      </a:dk2>
      <a:lt2>
        <a:srgbClr val="E8EDEE"/>
      </a:lt2>
      <a:accent1>
        <a:srgbClr val="41B5E5"/>
      </a:accent1>
      <a:accent2>
        <a:srgbClr val="002F87"/>
      </a:accent2>
      <a:accent3>
        <a:srgbClr val="00A8CD"/>
      </a:accent3>
      <a:accent4>
        <a:srgbClr val="768691"/>
      </a:accent4>
      <a:accent5>
        <a:srgbClr val="00A498"/>
      </a:accent5>
      <a:accent6>
        <a:srgbClr val="78BE1F"/>
      </a:accent6>
      <a:hlink>
        <a:srgbClr val="005DB7"/>
      </a:hlink>
      <a:folHlink>
        <a:srgbClr val="41B5E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675</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NHS Supply Chain</dc:creator>
  <cp:keywords/>
  <dc:description/>
  <cp:lastModifiedBy>Andy Merry</cp:lastModifiedBy>
  <cp:revision>2</cp:revision>
  <dcterms:created xsi:type="dcterms:W3CDTF">2025-03-13T10:09:00Z</dcterms:created>
  <dcterms:modified xsi:type="dcterms:W3CDTF">2025-03-13T10:09:00Z</dcterms:modified>
  <cp:category/>
</cp:coreProperties>
</file>